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5787A5" w14:textId="63532DA6" w:rsidR="002E4421" w:rsidRDefault="0FB4DA53" w:rsidP="5BF71BC2">
      <w:pPr>
        <w:spacing w:after="240" w:line="360" w:lineRule="auto"/>
        <w:jc w:val="center"/>
        <w:rPr>
          <w:rFonts w:ascii="Times New Roman" w:eastAsia="Times New Roman" w:hAnsi="Times New Roman" w:cs="Times New Roman"/>
          <w:b/>
          <w:bCs/>
          <w:sz w:val="32"/>
          <w:szCs w:val="32"/>
        </w:rPr>
      </w:pPr>
      <w:r w:rsidRPr="0FB4DA53">
        <w:rPr>
          <w:rFonts w:ascii="Times New Roman" w:eastAsia="Times New Roman" w:hAnsi="Times New Roman" w:cs="Times New Roman"/>
          <w:b/>
          <w:bCs/>
          <w:sz w:val="32"/>
          <w:szCs w:val="32"/>
        </w:rPr>
        <w:t xml:space="preserve">Taxonomic Notes on </w:t>
      </w:r>
      <w:proofErr w:type="spellStart"/>
      <w:r w:rsidRPr="0FB4DA53">
        <w:rPr>
          <w:rFonts w:ascii="Times New Roman" w:eastAsia="Times New Roman" w:hAnsi="Times New Roman" w:cs="Times New Roman"/>
          <w:b/>
          <w:bCs/>
          <w:i/>
          <w:iCs/>
          <w:sz w:val="32"/>
          <w:szCs w:val="32"/>
        </w:rPr>
        <w:t>Passiflora</w:t>
      </w:r>
      <w:proofErr w:type="spellEnd"/>
      <w:r w:rsidRPr="0FB4DA53">
        <w:rPr>
          <w:rFonts w:ascii="Times New Roman" w:eastAsia="Times New Roman" w:hAnsi="Times New Roman" w:cs="Times New Roman"/>
          <w:b/>
          <w:bCs/>
          <w:i/>
          <w:iCs/>
          <w:sz w:val="32"/>
          <w:szCs w:val="32"/>
        </w:rPr>
        <w:t xml:space="preserve"> </w:t>
      </w:r>
      <w:proofErr w:type="spellStart"/>
      <w:r w:rsidRPr="0FB4DA53">
        <w:rPr>
          <w:rFonts w:ascii="Times New Roman" w:eastAsia="Times New Roman" w:hAnsi="Times New Roman" w:cs="Times New Roman"/>
          <w:b/>
          <w:bCs/>
          <w:i/>
          <w:iCs/>
          <w:sz w:val="32"/>
          <w:szCs w:val="32"/>
        </w:rPr>
        <w:t>edulis</w:t>
      </w:r>
      <w:proofErr w:type="spellEnd"/>
      <w:r w:rsidRPr="0FB4DA53">
        <w:rPr>
          <w:rFonts w:ascii="Times New Roman" w:eastAsia="Times New Roman" w:hAnsi="Times New Roman" w:cs="Times New Roman"/>
          <w:b/>
          <w:bCs/>
          <w:sz w:val="32"/>
          <w:szCs w:val="32"/>
        </w:rPr>
        <w:t xml:space="preserve"> var. </w:t>
      </w:r>
      <w:proofErr w:type="spellStart"/>
      <w:r w:rsidRPr="0FB4DA53">
        <w:rPr>
          <w:rFonts w:ascii="Times New Roman" w:eastAsia="Times New Roman" w:hAnsi="Times New Roman" w:cs="Times New Roman"/>
          <w:b/>
          <w:bCs/>
          <w:i/>
          <w:iCs/>
          <w:sz w:val="32"/>
          <w:szCs w:val="32"/>
        </w:rPr>
        <w:t>flavicarpa</w:t>
      </w:r>
      <w:proofErr w:type="spellEnd"/>
      <w:r w:rsidRPr="0FB4DA53">
        <w:rPr>
          <w:rFonts w:ascii="Times New Roman" w:eastAsia="Times New Roman" w:hAnsi="Times New Roman" w:cs="Times New Roman"/>
          <w:b/>
          <w:bCs/>
          <w:sz w:val="32"/>
          <w:szCs w:val="32"/>
        </w:rPr>
        <w:t xml:space="preserve"> Deg.</w:t>
      </w:r>
    </w:p>
    <w:p w14:paraId="24A35EAD" w14:textId="46DE04A4" w:rsidR="65EBC0FB" w:rsidRDefault="5BF71BC2" w:rsidP="5BF71BC2">
      <w:pPr>
        <w:spacing w:before="240" w:after="240" w:line="360" w:lineRule="auto"/>
        <w:rPr>
          <w:rFonts w:ascii="Times New Roman" w:eastAsia="Times New Roman" w:hAnsi="Times New Roman" w:cs="Times New Roman"/>
          <w:b/>
          <w:bCs/>
          <w:sz w:val="24"/>
          <w:szCs w:val="24"/>
        </w:rPr>
      </w:pPr>
      <w:proofErr w:type="spellStart"/>
      <w:r w:rsidRPr="5BF71BC2">
        <w:rPr>
          <w:rFonts w:ascii="Times New Roman" w:eastAsia="Times New Roman" w:hAnsi="Times New Roman" w:cs="Times New Roman"/>
          <w:b/>
          <w:bCs/>
          <w:sz w:val="24"/>
          <w:szCs w:val="24"/>
        </w:rPr>
        <w:t>Bidyut</w:t>
      </w:r>
      <w:proofErr w:type="spellEnd"/>
      <w:r w:rsidRPr="5BF71BC2">
        <w:rPr>
          <w:rFonts w:ascii="Times New Roman" w:eastAsia="Times New Roman" w:hAnsi="Times New Roman" w:cs="Times New Roman"/>
          <w:b/>
          <w:bCs/>
          <w:sz w:val="24"/>
          <w:szCs w:val="24"/>
        </w:rPr>
        <w:t xml:space="preserve"> </w:t>
      </w:r>
      <w:proofErr w:type="spellStart"/>
      <w:r w:rsidRPr="5BF71BC2">
        <w:rPr>
          <w:rFonts w:ascii="Times New Roman" w:eastAsia="Times New Roman" w:hAnsi="Times New Roman" w:cs="Times New Roman"/>
          <w:b/>
          <w:bCs/>
          <w:sz w:val="24"/>
          <w:szCs w:val="24"/>
        </w:rPr>
        <w:t>Phukon</w:t>
      </w:r>
      <w:proofErr w:type="spellEnd"/>
      <w:r w:rsidRPr="5BF71BC2">
        <w:rPr>
          <w:rFonts w:ascii="Times New Roman" w:eastAsia="Times New Roman" w:hAnsi="Times New Roman" w:cs="Times New Roman"/>
          <w:b/>
          <w:bCs/>
          <w:sz w:val="24"/>
          <w:szCs w:val="24"/>
          <w:vertAlign w:val="superscript"/>
        </w:rPr>
        <w:t xml:space="preserve"> 1*</w:t>
      </w:r>
      <w:r w:rsidRPr="5BF71BC2">
        <w:rPr>
          <w:rFonts w:ascii="Times New Roman" w:eastAsia="Times New Roman" w:hAnsi="Times New Roman" w:cs="Times New Roman"/>
          <w:b/>
          <w:bCs/>
          <w:sz w:val="24"/>
          <w:szCs w:val="24"/>
        </w:rPr>
        <w:t xml:space="preserve"> and </w:t>
      </w:r>
      <w:proofErr w:type="spellStart"/>
      <w:r w:rsidRPr="5BF71BC2">
        <w:rPr>
          <w:rFonts w:ascii="Times New Roman" w:eastAsia="Times New Roman" w:hAnsi="Times New Roman" w:cs="Times New Roman"/>
          <w:b/>
          <w:bCs/>
          <w:sz w:val="24"/>
          <w:szCs w:val="24"/>
        </w:rPr>
        <w:t>Chayanika</w:t>
      </w:r>
      <w:proofErr w:type="spellEnd"/>
      <w:r w:rsidRPr="5BF71BC2">
        <w:rPr>
          <w:rFonts w:ascii="Times New Roman" w:eastAsia="Times New Roman" w:hAnsi="Times New Roman" w:cs="Times New Roman"/>
          <w:b/>
          <w:bCs/>
          <w:sz w:val="24"/>
          <w:szCs w:val="24"/>
        </w:rPr>
        <w:t xml:space="preserve"> </w:t>
      </w:r>
      <w:proofErr w:type="spellStart"/>
      <w:r w:rsidRPr="5BF71BC2">
        <w:rPr>
          <w:rFonts w:ascii="Times New Roman" w:eastAsia="Times New Roman" w:hAnsi="Times New Roman" w:cs="Times New Roman"/>
          <w:b/>
          <w:bCs/>
          <w:sz w:val="24"/>
          <w:szCs w:val="24"/>
        </w:rPr>
        <w:t>Bordoloi</w:t>
      </w:r>
      <w:proofErr w:type="spellEnd"/>
      <w:r w:rsidRPr="5BF71BC2">
        <w:rPr>
          <w:rFonts w:ascii="Times New Roman" w:eastAsia="Times New Roman" w:hAnsi="Times New Roman" w:cs="Times New Roman"/>
          <w:b/>
          <w:bCs/>
          <w:sz w:val="24"/>
          <w:szCs w:val="24"/>
          <w:vertAlign w:val="superscript"/>
        </w:rPr>
        <w:t xml:space="preserve"> 2</w:t>
      </w:r>
    </w:p>
    <w:p w14:paraId="1DED59BE" w14:textId="553F688A" w:rsidR="65EBC0FB" w:rsidRDefault="5BF71BC2" w:rsidP="5BF71BC2">
      <w:pPr>
        <w:spacing w:line="360" w:lineRule="auto"/>
        <w:rPr>
          <w:rFonts w:ascii="Times New Roman" w:eastAsia="Times New Roman" w:hAnsi="Times New Roman" w:cs="Times New Roman"/>
          <w:sz w:val="24"/>
          <w:szCs w:val="24"/>
        </w:rPr>
      </w:pPr>
      <w:r w:rsidRPr="5BF71BC2">
        <w:rPr>
          <w:rFonts w:ascii="Times New Roman" w:eastAsia="Times New Roman" w:hAnsi="Times New Roman" w:cs="Times New Roman"/>
          <w:b/>
          <w:bCs/>
          <w:sz w:val="24"/>
          <w:szCs w:val="24"/>
          <w:vertAlign w:val="superscript"/>
        </w:rPr>
        <w:t>1*, 2</w:t>
      </w:r>
      <w:r w:rsidRPr="5BF71BC2">
        <w:rPr>
          <w:rFonts w:ascii="Times New Roman" w:eastAsia="Times New Roman" w:hAnsi="Times New Roman" w:cs="Times New Roman"/>
          <w:sz w:val="24"/>
          <w:szCs w:val="24"/>
        </w:rPr>
        <w:t>Department of Botany, Royal School of Life Science,</w:t>
      </w:r>
    </w:p>
    <w:p w14:paraId="3AE237BF" w14:textId="4536600A" w:rsidR="65EBC0FB" w:rsidRDefault="5BF71BC2" w:rsidP="5BF71BC2">
      <w:pPr>
        <w:spacing w:line="360" w:lineRule="auto"/>
        <w:rPr>
          <w:rFonts w:ascii="Times New Roman" w:eastAsia="Times New Roman" w:hAnsi="Times New Roman" w:cs="Times New Roman"/>
          <w:sz w:val="24"/>
          <w:szCs w:val="24"/>
        </w:rPr>
      </w:pPr>
      <w:r w:rsidRPr="5BF71BC2">
        <w:rPr>
          <w:rFonts w:ascii="Times New Roman" w:eastAsia="Times New Roman" w:hAnsi="Times New Roman" w:cs="Times New Roman"/>
          <w:sz w:val="24"/>
          <w:szCs w:val="24"/>
        </w:rPr>
        <w:t>The Assam Royal Global University, Guwahati-781035, Assam, India.</w:t>
      </w:r>
    </w:p>
    <w:p w14:paraId="0FDE7DAB" w14:textId="25C8FE70" w:rsidR="741B1CB8" w:rsidRDefault="5BF71BC2" w:rsidP="5BF71BC2">
      <w:pPr>
        <w:spacing w:line="360" w:lineRule="auto"/>
        <w:rPr>
          <w:rFonts w:ascii="Times New Roman" w:eastAsia="Times New Roman" w:hAnsi="Times New Roman" w:cs="Times New Roman"/>
          <w:sz w:val="24"/>
          <w:szCs w:val="24"/>
        </w:rPr>
      </w:pPr>
      <w:r w:rsidRPr="5BF71BC2">
        <w:rPr>
          <w:rFonts w:ascii="Times New Roman" w:eastAsia="Times New Roman" w:hAnsi="Times New Roman" w:cs="Times New Roman"/>
          <w:b/>
          <w:bCs/>
          <w:sz w:val="24"/>
          <w:szCs w:val="24"/>
          <w:vertAlign w:val="superscript"/>
        </w:rPr>
        <w:t>1*</w:t>
      </w:r>
      <w:r w:rsidRPr="5BF71BC2">
        <w:rPr>
          <w:rFonts w:ascii="Times New Roman" w:eastAsia="Times New Roman" w:hAnsi="Times New Roman" w:cs="Times New Roman"/>
          <w:sz w:val="24"/>
          <w:szCs w:val="24"/>
        </w:rPr>
        <w:t>Corresponding author’s, e-mail:</w:t>
      </w:r>
      <w:r w:rsidRPr="5BF71BC2">
        <w:rPr>
          <w:rFonts w:ascii="Times New Roman" w:eastAsia="Times New Roman" w:hAnsi="Times New Roman" w:cs="Times New Roman"/>
          <w:b/>
          <w:bCs/>
          <w:sz w:val="24"/>
          <w:szCs w:val="24"/>
        </w:rPr>
        <w:t xml:space="preserve"> </w:t>
      </w:r>
      <w:hyperlink r:id="rId7">
        <w:r w:rsidRPr="5BF71BC2">
          <w:rPr>
            <w:rStyle w:val="Hyperlink"/>
            <w:rFonts w:ascii="Times New Roman" w:eastAsia="Times New Roman" w:hAnsi="Times New Roman" w:cs="Times New Roman"/>
            <w:sz w:val="24"/>
            <w:szCs w:val="24"/>
            <w:u w:val="none"/>
          </w:rPr>
          <w:t>bidyutphukon1997@gmail.com</w:t>
        </w:r>
      </w:hyperlink>
      <w:r w:rsidRPr="5BF71BC2">
        <w:rPr>
          <w:rFonts w:ascii="Times New Roman" w:eastAsia="Times New Roman" w:hAnsi="Times New Roman" w:cs="Times New Roman"/>
          <w:sz w:val="24"/>
          <w:szCs w:val="24"/>
        </w:rPr>
        <w:t xml:space="preserve"> </w:t>
      </w:r>
    </w:p>
    <w:p w14:paraId="361D7FB9" w14:textId="435A9D9F" w:rsidR="25B33213" w:rsidRDefault="25B33213" w:rsidP="5BF71BC2">
      <w:pPr>
        <w:spacing w:line="360" w:lineRule="auto"/>
        <w:rPr>
          <w:rFonts w:ascii="Times New Roman" w:eastAsia="Times New Roman" w:hAnsi="Times New Roman" w:cs="Times New Roman"/>
          <w:b/>
          <w:bCs/>
          <w:sz w:val="24"/>
          <w:szCs w:val="24"/>
        </w:rPr>
      </w:pPr>
    </w:p>
    <w:p w14:paraId="1A1B55F6" w14:textId="008AB00E" w:rsidR="25B33213" w:rsidRDefault="25B33213" w:rsidP="25B33213">
      <w:pPr>
        <w:rPr>
          <w:rFonts w:ascii="Times New Roman" w:eastAsia="Times New Roman" w:hAnsi="Times New Roman" w:cs="Times New Roman"/>
          <w:b/>
          <w:bCs/>
          <w:sz w:val="24"/>
          <w:szCs w:val="24"/>
        </w:rPr>
      </w:pPr>
    </w:p>
    <w:p w14:paraId="4311488A" w14:textId="442F6E72" w:rsidR="741B1CB8" w:rsidRDefault="0FB4DA53" w:rsidP="741B1CB8">
      <w:pPr>
        <w:rPr>
          <w:rFonts w:ascii="Times New Roman" w:eastAsia="Times New Roman" w:hAnsi="Times New Roman" w:cs="Times New Roman"/>
          <w:b/>
          <w:bCs/>
          <w:sz w:val="24"/>
          <w:szCs w:val="24"/>
        </w:rPr>
      </w:pPr>
      <w:r w:rsidRPr="0FB4DA53">
        <w:rPr>
          <w:rFonts w:ascii="Times New Roman" w:eastAsia="Times New Roman" w:hAnsi="Times New Roman" w:cs="Times New Roman"/>
          <w:b/>
          <w:bCs/>
          <w:sz w:val="24"/>
          <w:szCs w:val="24"/>
        </w:rPr>
        <w:t>Abstract</w:t>
      </w:r>
    </w:p>
    <w:p w14:paraId="26F7211A" w14:textId="7A5D06DD" w:rsidR="741B1CB8" w:rsidRDefault="0FB4DA53" w:rsidP="0FB4DA53">
      <w:pPr>
        <w:spacing w:line="360" w:lineRule="auto"/>
        <w:jc w:val="both"/>
        <w:rPr>
          <w:rFonts w:ascii="Times New Roman" w:eastAsia="Times New Roman" w:hAnsi="Times New Roman" w:cs="Times New Roman"/>
          <w:sz w:val="24"/>
          <w:szCs w:val="24"/>
        </w:rPr>
      </w:pPr>
      <w:r w:rsidRPr="0FB4DA53">
        <w:rPr>
          <w:rFonts w:ascii="Times New Roman" w:eastAsia="Times New Roman" w:hAnsi="Times New Roman" w:cs="Times New Roman"/>
          <w:color w:val="000000" w:themeColor="text1"/>
          <w:sz w:val="24"/>
          <w:szCs w:val="24"/>
        </w:rPr>
        <w:t>The taxonomic study of a plant is an important aspect of plant research, as it allows the most complete view of the natural habitat of any plant species. The main purpose of the present work is to provide a detail investigation of the</w:t>
      </w:r>
      <w:r w:rsidRPr="0FB4DA53">
        <w:rPr>
          <w:rFonts w:ascii="Times New Roman" w:eastAsia="Times New Roman" w:hAnsi="Times New Roman" w:cs="Times New Roman"/>
          <w:i/>
          <w:iCs/>
          <w:color w:val="000000" w:themeColor="text1"/>
          <w:sz w:val="24"/>
          <w:szCs w:val="24"/>
        </w:rPr>
        <w:t xml:space="preserve"> </w:t>
      </w:r>
      <w:proofErr w:type="spellStart"/>
      <w:r w:rsidRPr="0FB4DA53">
        <w:rPr>
          <w:rFonts w:ascii="Times New Roman" w:eastAsia="Times New Roman" w:hAnsi="Times New Roman" w:cs="Times New Roman"/>
          <w:i/>
          <w:iCs/>
          <w:color w:val="000000" w:themeColor="text1"/>
          <w:sz w:val="24"/>
          <w:szCs w:val="24"/>
        </w:rPr>
        <w:t>Passiflora</w:t>
      </w:r>
      <w:proofErr w:type="spellEnd"/>
      <w:r w:rsidRPr="0FB4DA53">
        <w:rPr>
          <w:rFonts w:ascii="Times New Roman" w:eastAsia="Times New Roman" w:hAnsi="Times New Roman" w:cs="Times New Roman"/>
          <w:i/>
          <w:iCs/>
          <w:color w:val="000000" w:themeColor="text1"/>
          <w:sz w:val="24"/>
          <w:szCs w:val="24"/>
        </w:rPr>
        <w:t xml:space="preserve"> </w:t>
      </w:r>
      <w:proofErr w:type="spellStart"/>
      <w:r w:rsidRPr="0FB4DA53">
        <w:rPr>
          <w:rFonts w:ascii="Times New Roman" w:eastAsia="Times New Roman" w:hAnsi="Times New Roman" w:cs="Times New Roman"/>
          <w:i/>
          <w:iCs/>
          <w:color w:val="000000" w:themeColor="text1"/>
          <w:sz w:val="24"/>
          <w:szCs w:val="24"/>
        </w:rPr>
        <w:t>edulis</w:t>
      </w:r>
      <w:proofErr w:type="spellEnd"/>
      <w:r w:rsidRPr="0FB4DA53">
        <w:rPr>
          <w:rFonts w:ascii="Times New Roman" w:eastAsia="Times New Roman" w:hAnsi="Times New Roman" w:cs="Times New Roman"/>
          <w:color w:val="000000" w:themeColor="text1"/>
          <w:sz w:val="24"/>
          <w:szCs w:val="24"/>
        </w:rPr>
        <w:t xml:space="preserve"> var. </w:t>
      </w:r>
      <w:proofErr w:type="spellStart"/>
      <w:r w:rsidRPr="0FB4DA53">
        <w:rPr>
          <w:rFonts w:ascii="Times New Roman" w:eastAsia="Times New Roman" w:hAnsi="Times New Roman" w:cs="Times New Roman"/>
          <w:i/>
          <w:iCs/>
          <w:color w:val="000000" w:themeColor="text1"/>
          <w:sz w:val="24"/>
          <w:szCs w:val="24"/>
        </w:rPr>
        <w:t>flavicarpa</w:t>
      </w:r>
      <w:proofErr w:type="spellEnd"/>
      <w:r w:rsidRPr="0FB4DA53">
        <w:rPr>
          <w:rFonts w:ascii="Times New Roman" w:eastAsia="Times New Roman" w:hAnsi="Times New Roman" w:cs="Times New Roman"/>
          <w:color w:val="000000" w:themeColor="text1"/>
          <w:sz w:val="24"/>
          <w:szCs w:val="24"/>
        </w:rPr>
        <w:t xml:space="preserve"> Deg. carried out from the month of April, 2020, growing in the area of </w:t>
      </w:r>
      <w:proofErr w:type="spellStart"/>
      <w:r w:rsidRPr="0FB4DA53">
        <w:rPr>
          <w:rFonts w:ascii="Times New Roman" w:eastAsia="Times New Roman" w:hAnsi="Times New Roman" w:cs="Times New Roman"/>
          <w:color w:val="000000" w:themeColor="text1"/>
          <w:sz w:val="24"/>
          <w:szCs w:val="24"/>
        </w:rPr>
        <w:t>Nakachari</w:t>
      </w:r>
      <w:proofErr w:type="spellEnd"/>
      <w:r w:rsidRPr="0FB4DA53">
        <w:rPr>
          <w:rFonts w:ascii="Times New Roman" w:eastAsia="Times New Roman" w:hAnsi="Times New Roman" w:cs="Times New Roman"/>
          <w:color w:val="000000" w:themeColor="text1"/>
          <w:sz w:val="24"/>
          <w:szCs w:val="24"/>
        </w:rPr>
        <w:t xml:space="preserve">, Jorhat District, Assam, India. A complete workout on the different parts of the plant belongs to the family </w:t>
      </w:r>
      <w:proofErr w:type="spellStart"/>
      <w:r w:rsidRPr="0FB4DA53">
        <w:rPr>
          <w:rFonts w:ascii="Times New Roman" w:eastAsia="Times New Roman" w:hAnsi="Times New Roman" w:cs="Times New Roman"/>
          <w:color w:val="000000" w:themeColor="text1"/>
          <w:sz w:val="24"/>
          <w:szCs w:val="24"/>
        </w:rPr>
        <w:t>Passifloraceae</w:t>
      </w:r>
      <w:proofErr w:type="spellEnd"/>
      <w:r w:rsidRPr="0FB4DA53">
        <w:rPr>
          <w:rFonts w:ascii="Times New Roman" w:eastAsia="Times New Roman" w:hAnsi="Times New Roman" w:cs="Times New Roman"/>
          <w:color w:val="000000" w:themeColor="text1"/>
          <w:sz w:val="24"/>
          <w:szCs w:val="24"/>
        </w:rPr>
        <w:t xml:space="preserve"> is done to</w:t>
      </w:r>
      <w:r w:rsidRPr="0FB4DA53">
        <w:rPr>
          <w:rFonts w:ascii="Times New Roman" w:eastAsia="Times New Roman" w:hAnsi="Times New Roman" w:cs="Times New Roman"/>
          <w:color w:val="231F20"/>
          <w:sz w:val="24"/>
          <w:szCs w:val="24"/>
        </w:rPr>
        <w:t xml:space="preserve"> understand the significance of these features in systematic</w:t>
      </w:r>
      <w:r w:rsidRPr="0FB4DA53">
        <w:rPr>
          <w:rFonts w:ascii="Times New Roman" w:eastAsia="Times New Roman" w:hAnsi="Times New Roman" w:cs="Times New Roman"/>
          <w:color w:val="000000" w:themeColor="text1"/>
          <w:sz w:val="24"/>
          <w:szCs w:val="24"/>
        </w:rPr>
        <w:t xml:space="preserve">. Paper also reflects the various phytochemical constituents present in the </w:t>
      </w:r>
      <w:proofErr w:type="spellStart"/>
      <w:r w:rsidRPr="0FB4DA53">
        <w:rPr>
          <w:rFonts w:ascii="Times New Roman" w:eastAsia="Times New Roman" w:hAnsi="Times New Roman" w:cs="Times New Roman"/>
          <w:i/>
          <w:iCs/>
          <w:color w:val="000000" w:themeColor="text1"/>
          <w:sz w:val="24"/>
          <w:szCs w:val="24"/>
        </w:rPr>
        <w:t>Passiflora</w:t>
      </w:r>
      <w:proofErr w:type="spellEnd"/>
      <w:r w:rsidRPr="0FB4DA53">
        <w:rPr>
          <w:rFonts w:ascii="Times New Roman" w:eastAsia="Times New Roman" w:hAnsi="Times New Roman" w:cs="Times New Roman"/>
          <w:color w:val="000000" w:themeColor="text1"/>
          <w:sz w:val="24"/>
          <w:szCs w:val="24"/>
        </w:rPr>
        <w:t xml:space="preserve"> fruit also commonly known as Passion fruit which is utilized in pharmacology and by other ways in different ethnic groups of North Eastern India as a vital source of medicinal treatment. The findings clearly express that </w:t>
      </w:r>
      <w:proofErr w:type="spellStart"/>
      <w:r w:rsidRPr="0FB4DA53">
        <w:rPr>
          <w:rFonts w:ascii="Times New Roman" w:eastAsia="Times New Roman" w:hAnsi="Times New Roman" w:cs="Times New Roman"/>
          <w:i/>
          <w:iCs/>
          <w:color w:val="000000" w:themeColor="text1"/>
          <w:sz w:val="24"/>
          <w:szCs w:val="24"/>
        </w:rPr>
        <w:t>Passiflora</w:t>
      </w:r>
      <w:proofErr w:type="spellEnd"/>
      <w:r w:rsidRPr="0FB4DA53">
        <w:rPr>
          <w:rFonts w:ascii="Times New Roman" w:eastAsia="Times New Roman" w:hAnsi="Times New Roman" w:cs="Times New Roman"/>
          <w:color w:val="000000" w:themeColor="text1"/>
          <w:sz w:val="24"/>
          <w:szCs w:val="24"/>
        </w:rPr>
        <w:t xml:space="preserve"> species exhibits all advanced morphological characteristics of present day </w:t>
      </w:r>
      <w:proofErr w:type="spellStart"/>
      <w:r w:rsidRPr="0FB4DA53">
        <w:rPr>
          <w:rFonts w:ascii="Times New Roman" w:eastAsia="Times New Roman" w:hAnsi="Times New Roman" w:cs="Times New Roman"/>
          <w:color w:val="000000" w:themeColor="text1"/>
          <w:sz w:val="24"/>
          <w:szCs w:val="24"/>
        </w:rPr>
        <w:t>Angiospermae</w:t>
      </w:r>
      <w:proofErr w:type="spellEnd"/>
      <w:r w:rsidRPr="0FB4DA53">
        <w:rPr>
          <w:rFonts w:ascii="Times New Roman" w:eastAsia="Times New Roman" w:hAnsi="Times New Roman" w:cs="Times New Roman"/>
          <w:color w:val="000000" w:themeColor="text1"/>
          <w:sz w:val="24"/>
          <w:szCs w:val="24"/>
        </w:rPr>
        <w:t xml:space="preserve"> land plants and also reported that tendrils perform the role of physical support. Towards the end the study it is also concludes with the beneficial outputs of </w:t>
      </w:r>
      <w:proofErr w:type="spellStart"/>
      <w:r w:rsidRPr="0FB4DA53">
        <w:rPr>
          <w:rFonts w:ascii="Times New Roman" w:eastAsia="Times New Roman" w:hAnsi="Times New Roman" w:cs="Times New Roman"/>
          <w:i/>
          <w:iCs/>
          <w:color w:val="000000" w:themeColor="text1"/>
          <w:sz w:val="24"/>
          <w:szCs w:val="24"/>
        </w:rPr>
        <w:t>Passiflora</w:t>
      </w:r>
      <w:proofErr w:type="spellEnd"/>
      <w:r w:rsidRPr="0FB4DA53">
        <w:rPr>
          <w:rFonts w:ascii="Times New Roman" w:eastAsia="Times New Roman" w:hAnsi="Times New Roman" w:cs="Times New Roman"/>
          <w:i/>
          <w:iCs/>
          <w:color w:val="000000" w:themeColor="text1"/>
          <w:sz w:val="24"/>
          <w:szCs w:val="24"/>
        </w:rPr>
        <w:t xml:space="preserve"> </w:t>
      </w:r>
      <w:proofErr w:type="spellStart"/>
      <w:r w:rsidRPr="0FB4DA53">
        <w:rPr>
          <w:rFonts w:ascii="Times New Roman" w:eastAsia="Times New Roman" w:hAnsi="Times New Roman" w:cs="Times New Roman"/>
          <w:i/>
          <w:iCs/>
          <w:color w:val="000000" w:themeColor="text1"/>
          <w:sz w:val="24"/>
          <w:szCs w:val="24"/>
        </w:rPr>
        <w:t>edulis</w:t>
      </w:r>
      <w:proofErr w:type="spellEnd"/>
      <w:r w:rsidRPr="0FB4DA53">
        <w:rPr>
          <w:rFonts w:ascii="Times New Roman" w:eastAsia="Times New Roman" w:hAnsi="Times New Roman" w:cs="Times New Roman"/>
          <w:i/>
          <w:iCs/>
          <w:color w:val="000000" w:themeColor="text1"/>
          <w:sz w:val="24"/>
          <w:szCs w:val="24"/>
        </w:rPr>
        <w:t xml:space="preserve"> </w:t>
      </w:r>
      <w:r w:rsidRPr="0FB4DA53">
        <w:rPr>
          <w:rFonts w:ascii="Times New Roman" w:eastAsia="Times New Roman" w:hAnsi="Times New Roman" w:cs="Times New Roman"/>
          <w:color w:val="000000" w:themeColor="text1"/>
          <w:sz w:val="24"/>
          <w:szCs w:val="24"/>
        </w:rPr>
        <w:t xml:space="preserve">from the agronomical point of view that can be easily achievable if the input through cultivation would be uniform as well as dynamic. </w:t>
      </w:r>
      <w:r w:rsidRPr="0FB4DA53">
        <w:rPr>
          <w:rFonts w:ascii="Times New Roman" w:eastAsia="Times New Roman" w:hAnsi="Times New Roman" w:cs="Times New Roman"/>
          <w:color w:val="231F20"/>
          <w:sz w:val="24"/>
          <w:szCs w:val="24"/>
        </w:rPr>
        <w:t xml:space="preserve">Based on the various literature surveys, it was found that such detail taxonomic works on the species were not studied and recorded from the study area earlier. Such comprehensive work on </w:t>
      </w:r>
      <w:proofErr w:type="spellStart"/>
      <w:r w:rsidRPr="0FB4DA53">
        <w:rPr>
          <w:rFonts w:ascii="Times New Roman" w:eastAsia="Times New Roman" w:hAnsi="Times New Roman" w:cs="Times New Roman"/>
          <w:i/>
          <w:iCs/>
          <w:color w:val="000000" w:themeColor="text1"/>
          <w:sz w:val="24"/>
          <w:szCs w:val="24"/>
        </w:rPr>
        <w:t>Passiflora</w:t>
      </w:r>
      <w:proofErr w:type="spellEnd"/>
      <w:r w:rsidRPr="0FB4DA53">
        <w:rPr>
          <w:rFonts w:ascii="Times New Roman" w:eastAsia="Times New Roman" w:hAnsi="Times New Roman" w:cs="Times New Roman"/>
          <w:i/>
          <w:iCs/>
          <w:color w:val="000000" w:themeColor="text1"/>
          <w:sz w:val="24"/>
          <w:szCs w:val="24"/>
        </w:rPr>
        <w:t xml:space="preserve"> </w:t>
      </w:r>
      <w:proofErr w:type="spellStart"/>
      <w:r w:rsidRPr="0FB4DA53">
        <w:rPr>
          <w:rFonts w:ascii="Times New Roman" w:eastAsia="Times New Roman" w:hAnsi="Times New Roman" w:cs="Times New Roman"/>
          <w:i/>
          <w:iCs/>
          <w:color w:val="000000" w:themeColor="text1"/>
          <w:sz w:val="24"/>
          <w:szCs w:val="24"/>
        </w:rPr>
        <w:t>edulis</w:t>
      </w:r>
      <w:proofErr w:type="spellEnd"/>
      <w:r w:rsidRPr="0FB4DA53">
        <w:rPr>
          <w:rFonts w:ascii="Times New Roman" w:eastAsia="Times New Roman" w:hAnsi="Times New Roman" w:cs="Times New Roman"/>
          <w:color w:val="000000" w:themeColor="text1"/>
          <w:sz w:val="24"/>
          <w:szCs w:val="24"/>
        </w:rPr>
        <w:t xml:space="preserve"> var. </w:t>
      </w:r>
      <w:proofErr w:type="spellStart"/>
      <w:r w:rsidRPr="0FB4DA53">
        <w:rPr>
          <w:rFonts w:ascii="Times New Roman" w:eastAsia="Times New Roman" w:hAnsi="Times New Roman" w:cs="Times New Roman"/>
          <w:i/>
          <w:iCs/>
          <w:color w:val="000000" w:themeColor="text1"/>
          <w:sz w:val="24"/>
          <w:szCs w:val="24"/>
        </w:rPr>
        <w:t>flavicarpa</w:t>
      </w:r>
      <w:proofErr w:type="spellEnd"/>
      <w:r w:rsidRPr="0FB4DA53">
        <w:rPr>
          <w:rFonts w:ascii="Times New Roman" w:eastAsia="Times New Roman" w:hAnsi="Times New Roman" w:cs="Times New Roman"/>
          <w:color w:val="000000" w:themeColor="text1"/>
          <w:sz w:val="24"/>
          <w:szCs w:val="24"/>
        </w:rPr>
        <w:t xml:space="preserve">  </w:t>
      </w:r>
      <w:r w:rsidRPr="0FB4DA53">
        <w:rPr>
          <w:rFonts w:ascii="Times New Roman" w:eastAsia="Times New Roman" w:hAnsi="Times New Roman" w:cs="Times New Roman"/>
          <w:color w:val="231F20"/>
          <w:sz w:val="24"/>
          <w:szCs w:val="24"/>
        </w:rPr>
        <w:t xml:space="preserve"> provides an empirical basis for the identification of the species.</w:t>
      </w:r>
    </w:p>
    <w:p w14:paraId="2106D8F0" w14:textId="778E3E73" w:rsidR="37958410" w:rsidRDefault="0FB4DA53" w:rsidP="37958410">
      <w:pPr>
        <w:spacing w:line="360" w:lineRule="auto"/>
        <w:jc w:val="both"/>
        <w:rPr>
          <w:rFonts w:ascii="Times New Roman" w:eastAsia="Times New Roman" w:hAnsi="Times New Roman" w:cs="Times New Roman"/>
          <w:sz w:val="24"/>
          <w:szCs w:val="24"/>
        </w:rPr>
      </w:pPr>
      <w:r w:rsidRPr="0FB4DA53">
        <w:rPr>
          <w:rFonts w:ascii="Times New Roman" w:eastAsia="Times New Roman" w:hAnsi="Times New Roman" w:cs="Times New Roman"/>
          <w:b/>
          <w:bCs/>
          <w:sz w:val="24"/>
          <w:szCs w:val="24"/>
        </w:rPr>
        <w:t xml:space="preserve">Keywords: </w:t>
      </w:r>
      <w:proofErr w:type="spellStart"/>
      <w:r w:rsidRPr="0FB4DA53">
        <w:rPr>
          <w:rFonts w:ascii="Times New Roman" w:eastAsia="Times New Roman" w:hAnsi="Times New Roman" w:cs="Times New Roman"/>
          <w:i/>
          <w:iCs/>
          <w:sz w:val="24"/>
          <w:szCs w:val="24"/>
        </w:rPr>
        <w:t>Passiflora</w:t>
      </w:r>
      <w:proofErr w:type="spellEnd"/>
      <w:r w:rsidRPr="0FB4DA53">
        <w:rPr>
          <w:rFonts w:ascii="Times New Roman" w:eastAsia="Times New Roman" w:hAnsi="Times New Roman" w:cs="Times New Roman"/>
          <w:sz w:val="24"/>
          <w:szCs w:val="24"/>
        </w:rPr>
        <w:t>;</w:t>
      </w:r>
      <w:r w:rsidRPr="0FB4DA53">
        <w:rPr>
          <w:rFonts w:ascii="Times New Roman" w:eastAsia="Times New Roman" w:hAnsi="Times New Roman" w:cs="Times New Roman"/>
          <w:b/>
          <w:bCs/>
          <w:sz w:val="24"/>
          <w:szCs w:val="24"/>
        </w:rPr>
        <w:t xml:space="preserve"> </w:t>
      </w:r>
      <w:proofErr w:type="spellStart"/>
      <w:r w:rsidRPr="0FB4DA53">
        <w:rPr>
          <w:rFonts w:ascii="Times New Roman" w:eastAsia="Times New Roman" w:hAnsi="Times New Roman" w:cs="Times New Roman"/>
          <w:sz w:val="24"/>
          <w:szCs w:val="24"/>
        </w:rPr>
        <w:t>Passifloraceae</w:t>
      </w:r>
      <w:proofErr w:type="spellEnd"/>
      <w:r w:rsidRPr="0FB4DA53">
        <w:rPr>
          <w:rFonts w:ascii="Times New Roman" w:eastAsia="Times New Roman" w:hAnsi="Times New Roman" w:cs="Times New Roman"/>
          <w:sz w:val="24"/>
          <w:szCs w:val="24"/>
        </w:rPr>
        <w:t xml:space="preserve">; Morphological; Taxonomic; </w:t>
      </w:r>
      <w:proofErr w:type="spellStart"/>
      <w:r w:rsidRPr="0FB4DA53">
        <w:rPr>
          <w:rFonts w:ascii="Times New Roman" w:eastAsia="Times New Roman" w:hAnsi="Times New Roman" w:cs="Times New Roman"/>
          <w:sz w:val="24"/>
          <w:szCs w:val="24"/>
        </w:rPr>
        <w:t>Nakachari</w:t>
      </w:r>
      <w:proofErr w:type="spellEnd"/>
      <w:r w:rsidRPr="0FB4DA53">
        <w:rPr>
          <w:rFonts w:ascii="Times New Roman" w:eastAsia="Times New Roman" w:hAnsi="Times New Roman" w:cs="Times New Roman"/>
          <w:sz w:val="24"/>
          <w:szCs w:val="24"/>
        </w:rPr>
        <w:t>.</w:t>
      </w:r>
    </w:p>
    <w:p w14:paraId="26FEB11F" w14:textId="13DDC91B" w:rsidR="00CC0A48" w:rsidRDefault="00CC0A48" w:rsidP="37958410">
      <w:pPr>
        <w:spacing w:line="360" w:lineRule="auto"/>
        <w:jc w:val="both"/>
        <w:rPr>
          <w:rFonts w:ascii="Times New Roman" w:eastAsia="Times New Roman" w:hAnsi="Times New Roman" w:cs="Times New Roman"/>
          <w:sz w:val="24"/>
          <w:szCs w:val="24"/>
        </w:rPr>
      </w:pPr>
    </w:p>
    <w:p w14:paraId="3E78D84A" w14:textId="3D0E73A9" w:rsidR="00CC0A48" w:rsidRDefault="00CC0A48" w:rsidP="37958410">
      <w:pPr>
        <w:spacing w:line="360" w:lineRule="auto"/>
        <w:jc w:val="both"/>
        <w:rPr>
          <w:rFonts w:ascii="Times New Roman" w:eastAsia="Times New Roman" w:hAnsi="Times New Roman" w:cs="Times New Roman"/>
          <w:sz w:val="24"/>
          <w:szCs w:val="24"/>
        </w:rPr>
      </w:pPr>
    </w:p>
    <w:p w14:paraId="6E77FFFF" w14:textId="77777777" w:rsidR="00CC0A48" w:rsidRDefault="00CC0A48" w:rsidP="37958410">
      <w:pPr>
        <w:spacing w:line="360" w:lineRule="auto"/>
        <w:jc w:val="both"/>
        <w:rPr>
          <w:rFonts w:ascii="Times New Roman" w:eastAsia="Times New Roman" w:hAnsi="Times New Roman" w:cs="Times New Roman"/>
          <w:sz w:val="24"/>
          <w:szCs w:val="24"/>
        </w:rPr>
      </w:pPr>
    </w:p>
    <w:p w14:paraId="6D8087E2" w14:textId="401BE219" w:rsidR="2C0C9469" w:rsidRDefault="5BF71BC2" w:rsidP="5BF71BC2">
      <w:pPr>
        <w:pStyle w:val="ListParagraph"/>
        <w:numPr>
          <w:ilvl w:val="0"/>
          <w:numId w:val="1"/>
        </w:numPr>
        <w:spacing w:line="360" w:lineRule="auto"/>
        <w:jc w:val="both"/>
        <w:rPr>
          <w:rFonts w:ascii="Times New Roman" w:eastAsia="Times New Roman" w:hAnsi="Times New Roman" w:cs="Times New Roman"/>
          <w:b/>
          <w:bCs/>
          <w:sz w:val="24"/>
          <w:szCs w:val="24"/>
        </w:rPr>
      </w:pPr>
      <w:r w:rsidRPr="5BF71BC2">
        <w:rPr>
          <w:rFonts w:ascii="Times New Roman" w:eastAsia="Times New Roman" w:hAnsi="Times New Roman" w:cs="Times New Roman"/>
          <w:b/>
          <w:bCs/>
          <w:sz w:val="24"/>
          <w:szCs w:val="24"/>
        </w:rPr>
        <w:lastRenderedPageBreak/>
        <w:t xml:space="preserve">Introduction </w:t>
      </w:r>
    </w:p>
    <w:p w14:paraId="3B1F7EE2" w14:textId="68A630BB" w:rsidR="2C0C9469" w:rsidRDefault="5BF71BC2" w:rsidP="5BF71BC2">
      <w:pPr>
        <w:spacing w:line="360" w:lineRule="auto"/>
        <w:jc w:val="both"/>
        <w:rPr>
          <w:rFonts w:ascii="Times New Roman" w:eastAsia="Times New Roman" w:hAnsi="Times New Roman" w:cs="Times New Roman"/>
          <w:sz w:val="24"/>
          <w:szCs w:val="24"/>
        </w:rPr>
      </w:pPr>
      <w:r w:rsidRPr="5BF71BC2">
        <w:rPr>
          <w:rFonts w:ascii="Times New Roman" w:eastAsia="Times New Roman" w:hAnsi="Times New Roman" w:cs="Times New Roman"/>
          <w:color w:val="000000" w:themeColor="text1"/>
          <w:sz w:val="24"/>
          <w:szCs w:val="24"/>
        </w:rPr>
        <w:t xml:space="preserve">The word </w:t>
      </w:r>
      <w:proofErr w:type="spellStart"/>
      <w:r w:rsidRPr="5BF71BC2">
        <w:rPr>
          <w:rFonts w:ascii="Times New Roman" w:eastAsia="Times New Roman" w:hAnsi="Times New Roman" w:cs="Times New Roman"/>
          <w:i/>
          <w:iCs/>
          <w:color w:val="000000" w:themeColor="text1"/>
          <w:sz w:val="24"/>
          <w:szCs w:val="24"/>
        </w:rPr>
        <w:t>Passiflora</w:t>
      </w:r>
      <w:proofErr w:type="spellEnd"/>
      <w:r w:rsidRPr="5BF71BC2">
        <w:rPr>
          <w:rFonts w:ascii="Times New Roman" w:eastAsia="Times New Roman" w:hAnsi="Times New Roman" w:cs="Times New Roman"/>
          <w:color w:val="000000" w:themeColor="text1"/>
          <w:sz w:val="24"/>
          <w:szCs w:val="24"/>
        </w:rPr>
        <w:t xml:space="preserve"> is a Latin word “</w:t>
      </w:r>
      <w:proofErr w:type="spellStart"/>
      <w:r w:rsidRPr="5BF71BC2">
        <w:rPr>
          <w:rFonts w:ascii="Times New Roman" w:eastAsia="Times New Roman" w:hAnsi="Times New Roman" w:cs="Times New Roman"/>
          <w:color w:val="000000" w:themeColor="text1"/>
          <w:sz w:val="24"/>
          <w:szCs w:val="24"/>
        </w:rPr>
        <w:t>Passio</w:t>
      </w:r>
      <w:proofErr w:type="spellEnd"/>
      <w:r w:rsidRPr="5BF71BC2">
        <w:rPr>
          <w:rFonts w:ascii="Times New Roman" w:eastAsia="Times New Roman" w:hAnsi="Times New Roman" w:cs="Times New Roman"/>
          <w:color w:val="000000" w:themeColor="text1"/>
          <w:sz w:val="24"/>
          <w:szCs w:val="24"/>
        </w:rPr>
        <w:t>” and it was first discovered by Spanish biologist in 1529 and it was found to be a symbol for "Passion of Christ" (Patel et al.,</w:t>
      </w:r>
      <w:r w:rsidRPr="5BF71BC2">
        <w:rPr>
          <w:rFonts w:ascii="Times New Roman" w:eastAsia="Times New Roman" w:hAnsi="Times New Roman" w:cs="Times New Roman"/>
          <w:i/>
          <w:iCs/>
          <w:color w:val="000000" w:themeColor="text1"/>
          <w:sz w:val="24"/>
          <w:szCs w:val="24"/>
        </w:rPr>
        <w:t xml:space="preserve"> </w:t>
      </w:r>
      <w:r w:rsidRPr="5BF71BC2">
        <w:rPr>
          <w:rFonts w:ascii="Times New Roman" w:eastAsia="Times New Roman" w:hAnsi="Times New Roman" w:cs="Times New Roman"/>
          <w:color w:val="000000" w:themeColor="text1"/>
          <w:sz w:val="24"/>
          <w:szCs w:val="24"/>
        </w:rPr>
        <w:t>2011). The word ‘</w:t>
      </w:r>
      <w:proofErr w:type="spellStart"/>
      <w:r w:rsidRPr="5BF71BC2">
        <w:rPr>
          <w:rFonts w:ascii="Times New Roman" w:eastAsia="Times New Roman" w:hAnsi="Times New Roman" w:cs="Times New Roman"/>
          <w:i/>
          <w:iCs/>
          <w:color w:val="000000" w:themeColor="text1"/>
          <w:sz w:val="24"/>
          <w:szCs w:val="24"/>
        </w:rPr>
        <w:t>Passiflora</w:t>
      </w:r>
      <w:proofErr w:type="spellEnd"/>
      <w:r w:rsidRPr="5BF71BC2">
        <w:rPr>
          <w:rFonts w:ascii="Times New Roman" w:eastAsia="Times New Roman" w:hAnsi="Times New Roman" w:cs="Times New Roman"/>
          <w:i/>
          <w:iCs/>
          <w:color w:val="000000" w:themeColor="text1"/>
          <w:sz w:val="24"/>
          <w:szCs w:val="24"/>
        </w:rPr>
        <w:t>’</w:t>
      </w:r>
      <w:r w:rsidRPr="5BF71BC2">
        <w:rPr>
          <w:rFonts w:ascii="Times New Roman" w:eastAsia="Times New Roman" w:hAnsi="Times New Roman" w:cs="Times New Roman"/>
          <w:color w:val="000000" w:themeColor="text1"/>
          <w:sz w:val="24"/>
          <w:szCs w:val="24"/>
        </w:rPr>
        <w:t xml:space="preserve"> itself indicates with two vital meaning- ‘</w:t>
      </w:r>
      <w:proofErr w:type="spellStart"/>
      <w:r w:rsidRPr="5BF71BC2">
        <w:rPr>
          <w:rFonts w:ascii="Times New Roman" w:eastAsia="Times New Roman" w:hAnsi="Times New Roman" w:cs="Times New Roman"/>
          <w:i/>
          <w:iCs/>
          <w:color w:val="000000" w:themeColor="text1"/>
          <w:sz w:val="24"/>
          <w:szCs w:val="24"/>
        </w:rPr>
        <w:t>Passio</w:t>
      </w:r>
      <w:proofErr w:type="spellEnd"/>
      <w:r w:rsidRPr="5BF71BC2">
        <w:rPr>
          <w:rFonts w:ascii="Times New Roman" w:eastAsia="Times New Roman" w:hAnsi="Times New Roman" w:cs="Times New Roman"/>
          <w:i/>
          <w:iCs/>
          <w:color w:val="000000" w:themeColor="text1"/>
          <w:sz w:val="24"/>
          <w:szCs w:val="24"/>
        </w:rPr>
        <w:t>’</w:t>
      </w:r>
      <w:r w:rsidRPr="5BF71BC2">
        <w:rPr>
          <w:rFonts w:ascii="Times New Roman" w:eastAsia="Times New Roman" w:hAnsi="Times New Roman" w:cs="Times New Roman"/>
          <w:color w:val="000000" w:themeColor="text1"/>
          <w:sz w:val="24"/>
          <w:szCs w:val="24"/>
        </w:rPr>
        <w:t xml:space="preserve"> means ‘passion’, whereas ‘</w:t>
      </w:r>
      <w:proofErr w:type="spellStart"/>
      <w:r w:rsidRPr="5BF71BC2">
        <w:rPr>
          <w:rFonts w:ascii="Times New Roman" w:eastAsia="Times New Roman" w:hAnsi="Times New Roman" w:cs="Times New Roman"/>
          <w:color w:val="000000" w:themeColor="text1"/>
          <w:sz w:val="24"/>
          <w:szCs w:val="24"/>
        </w:rPr>
        <w:t>flos</w:t>
      </w:r>
      <w:proofErr w:type="spellEnd"/>
      <w:r w:rsidRPr="5BF71BC2">
        <w:rPr>
          <w:rFonts w:ascii="Times New Roman" w:eastAsia="Times New Roman" w:hAnsi="Times New Roman" w:cs="Times New Roman"/>
          <w:color w:val="000000" w:themeColor="text1"/>
          <w:sz w:val="24"/>
          <w:szCs w:val="24"/>
        </w:rPr>
        <w:t xml:space="preserve">’ indicates a ‘flower’. The </w:t>
      </w:r>
      <w:proofErr w:type="spellStart"/>
      <w:r w:rsidRPr="5BF71BC2">
        <w:rPr>
          <w:rFonts w:ascii="Times New Roman" w:eastAsia="Times New Roman" w:hAnsi="Times New Roman" w:cs="Times New Roman"/>
          <w:i/>
          <w:iCs/>
          <w:color w:val="000000" w:themeColor="text1"/>
          <w:sz w:val="24"/>
          <w:szCs w:val="24"/>
        </w:rPr>
        <w:t>Passiflora</w:t>
      </w:r>
      <w:proofErr w:type="spellEnd"/>
      <w:r w:rsidRPr="5BF71BC2">
        <w:rPr>
          <w:rFonts w:ascii="Times New Roman" w:eastAsia="Times New Roman" w:hAnsi="Times New Roman" w:cs="Times New Roman"/>
          <w:i/>
          <w:iCs/>
          <w:color w:val="000000" w:themeColor="text1"/>
          <w:sz w:val="24"/>
          <w:szCs w:val="24"/>
        </w:rPr>
        <w:t xml:space="preserve"> </w:t>
      </w:r>
      <w:r w:rsidRPr="5BF71BC2">
        <w:rPr>
          <w:rFonts w:ascii="Times New Roman" w:eastAsia="Times New Roman" w:hAnsi="Times New Roman" w:cs="Times New Roman"/>
          <w:color w:val="000000" w:themeColor="text1"/>
          <w:sz w:val="24"/>
          <w:szCs w:val="24"/>
        </w:rPr>
        <w:t xml:space="preserve">species, which belongs to the family </w:t>
      </w:r>
      <w:proofErr w:type="spellStart"/>
      <w:r w:rsidRPr="5BF71BC2">
        <w:rPr>
          <w:rFonts w:ascii="Times New Roman" w:eastAsia="Times New Roman" w:hAnsi="Times New Roman" w:cs="Times New Roman"/>
          <w:color w:val="000000" w:themeColor="text1"/>
          <w:sz w:val="24"/>
          <w:szCs w:val="24"/>
        </w:rPr>
        <w:t>Passifloraceae</w:t>
      </w:r>
      <w:proofErr w:type="spellEnd"/>
      <w:r w:rsidRPr="5BF71BC2">
        <w:rPr>
          <w:rFonts w:ascii="Times New Roman" w:eastAsia="Times New Roman" w:hAnsi="Times New Roman" w:cs="Times New Roman"/>
          <w:color w:val="000000" w:themeColor="text1"/>
          <w:sz w:val="24"/>
          <w:szCs w:val="24"/>
        </w:rPr>
        <w:t xml:space="preserve"> comprises nearly of about 400 species (</w:t>
      </w:r>
      <w:proofErr w:type="spellStart"/>
      <w:r w:rsidRPr="5BF71BC2">
        <w:rPr>
          <w:rFonts w:ascii="Times New Roman" w:eastAsia="Times New Roman" w:hAnsi="Times New Roman" w:cs="Times New Roman"/>
          <w:color w:val="000000" w:themeColor="text1"/>
          <w:sz w:val="24"/>
          <w:szCs w:val="24"/>
        </w:rPr>
        <w:t>Montanher</w:t>
      </w:r>
      <w:proofErr w:type="spellEnd"/>
      <w:r w:rsidRPr="5BF71BC2">
        <w:rPr>
          <w:rFonts w:ascii="Times New Roman" w:eastAsia="Times New Roman" w:hAnsi="Times New Roman" w:cs="Times New Roman"/>
          <w:color w:val="000000" w:themeColor="text1"/>
          <w:sz w:val="24"/>
          <w:szCs w:val="24"/>
        </w:rPr>
        <w:t xml:space="preserve"> et al., 2007). </w:t>
      </w:r>
      <w:r w:rsidRPr="5BF71BC2">
        <w:rPr>
          <w:rFonts w:ascii="Times New Roman" w:eastAsia="Times New Roman" w:hAnsi="Times New Roman" w:cs="Times New Roman"/>
          <w:sz w:val="24"/>
          <w:szCs w:val="24"/>
        </w:rPr>
        <w:t>The distribution of the plant</w:t>
      </w:r>
      <w:r w:rsidRPr="5BF71BC2">
        <w:rPr>
          <w:rFonts w:ascii="Times New Roman" w:eastAsia="Times New Roman" w:hAnsi="Times New Roman" w:cs="Times New Roman"/>
          <w:i/>
          <w:iCs/>
          <w:sz w:val="24"/>
          <w:szCs w:val="24"/>
        </w:rPr>
        <w:t xml:space="preserve"> </w:t>
      </w:r>
      <w:proofErr w:type="spellStart"/>
      <w:r w:rsidRPr="5BF71BC2">
        <w:rPr>
          <w:rFonts w:ascii="Times New Roman" w:eastAsia="Times New Roman" w:hAnsi="Times New Roman" w:cs="Times New Roman"/>
          <w:i/>
          <w:iCs/>
          <w:sz w:val="24"/>
          <w:szCs w:val="24"/>
        </w:rPr>
        <w:t>Passiflora</w:t>
      </w:r>
      <w:proofErr w:type="spellEnd"/>
      <w:r w:rsidRPr="5BF71BC2">
        <w:rPr>
          <w:rFonts w:ascii="Times New Roman" w:eastAsia="Times New Roman" w:hAnsi="Times New Roman" w:cs="Times New Roman"/>
          <w:i/>
          <w:iCs/>
          <w:sz w:val="24"/>
          <w:szCs w:val="24"/>
        </w:rPr>
        <w:t xml:space="preserve"> </w:t>
      </w:r>
      <w:proofErr w:type="spellStart"/>
      <w:r w:rsidRPr="5BF71BC2">
        <w:rPr>
          <w:rFonts w:ascii="Times New Roman" w:eastAsia="Times New Roman" w:hAnsi="Times New Roman" w:cs="Times New Roman"/>
          <w:i/>
          <w:iCs/>
          <w:sz w:val="24"/>
          <w:szCs w:val="24"/>
        </w:rPr>
        <w:t>edulis</w:t>
      </w:r>
      <w:proofErr w:type="spellEnd"/>
      <w:r w:rsidRPr="5BF71BC2">
        <w:rPr>
          <w:rFonts w:ascii="Times New Roman" w:eastAsia="Times New Roman" w:hAnsi="Times New Roman" w:cs="Times New Roman"/>
          <w:sz w:val="24"/>
          <w:szCs w:val="24"/>
        </w:rPr>
        <w:t xml:space="preserve"> are mostly found in the tropical and temperature regions of the World, however they are also rarely found in Asia, Australia, and tropical Africa (Patel, 2009). In the early 20</w:t>
      </w:r>
      <w:r w:rsidRPr="5BF71BC2">
        <w:rPr>
          <w:rFonts w:ascii="Times New Roman" w:eastAsia="Times New Roman" w:hAnsi="Times New Roman" w:cs="Times New Roman"/>
          <w:sz w:val="24"/>
          <w:szCs w:val="24"/>
          <w:vertAlign w:val="superscript"/>
        </w:rPr>
        <w:t>th</w:t>
      </w:r>
      <w:r w:rsidRPr="5BF71BC2">
        <w:rPr>
          <w:rFonts w:ascii="Times New Roman" w:eastAsia="Times New Roman" w:hAnsi="Times New Roman" w:cs="Times New Roman"/>
          <w:sz w:val="24"/>
          <w:szCs w:val="24"/>
        </w:rPr>
        <w:t xml:space="preserve"> century, the species of </w:t>
      </w:r>
      <w:proofErr w:type="spellStart"/>
      <w:r w:rsidRPr="5BF71BC2">
        <w:rPr>
          <w:rFonts w:ascii="Times New Roman" w:eastAsia="Times New Roman" w:hAnsi="Times New Roman" w:cs="Times New Roman"/>
          <w:i/>
          <w:iCs/>
          <w:sz w:val="24"/>
          <w:szCs w:val="24"/>
        </w:rPr>
        <w:t>Passiflora</w:t>
      </w:r>
      <w:proofErr w:type="spellEnd"/>
      <w:r w:rsidRPr="5BF71BC2">
        <w:rPr>
          <w:rFonts w:ascii="Times New Roman" w:eastAsia="Times New Roman" w:hAnsi="Times New Roman" w:cs="Times New Roman"/>
          <w:i/>
          <w:iCs/>
          <w:sz w:val="24"/>
          <w:szCs w:val="24"/>
        </w:rPr>
        <w:t xml:space="preserve"> </w:t>
      </w:r>
      <w:r w:rsidRPr="5BF71BC2">
        <w:rPr>
          <w:rFonts w:ascii="Times New Roman" w:eastAsia="Times New Roman" w:hAnsi="Times New Roman" w:cs="Times New Roman"/>
          <w:sz w:val="24"/>
          <w:szCs w:val="24"/>
        </w:rPr>
        <w:t xml:space="preserve">were introduced in the </w:t>
      </w:r>
      <w:proofErr w:type="spellStart"/>
      <w:r w:rsidRPr="5BF71BC2">
        <w:rPr>
          <w:rFonts w:ascii="Times New Roman" w:eastAsia="Times New Roman" w:hAnsi="Times New Roman" w:cs="Times New Roman"/>
          <w:sz w:val="24"/>
          <w:szCs w:val="24"/>
        </w:rPr>
        <w:t>Nilgiris</w:t>
      </w:r>
      <w:proofErr w:type="spellEnd"/>
      <w:r w:rsidRPr="5BF71BC2">
        <w:rPr>
          <w:rFonts w:ascii="Times New Roman" w:eastAsia="Times New Roman" w:hAnsi="Times New Roman" w:cs="Times New Roman"/>
          <w:sz w:val="24"/>
          <w:szCs w:val="24"/>
        </w:rPr>
        <w:t>, Coorg and Malabar areas of South India and other regions of North India, mainly in Himachal Pradesh, North East states of Manipur, Mizoram, Meghalaya, Nagaland (</w:t>
      </w:r>
      <w:proofErr w:type="spellStart"/>
      <w:r w:rsidRPr="5BF71BC2">
        <w:rPr>
          <w:rFonts w:ascii="Times New Roman" w:eastAsia="Times New Roman" w:hAnsi="Times New Roman" w:cs="Times New Roman"/>
          <w:sz w:val="24"/>
          <w:szCs w:val="24"/>
        </w:rPr>
        <w:t>Tripathi</w:t>
      </w:r>
      <w:proofErr w:type="spellEnd"/>
      <w:r w:rsidRPr="5BF71BC2">
        <w:rPr>
          <w:rFonts w:ascii="Times New Roman" w:eastAsia="Times New Roman" w:hAnsi="Times New Roman" w:cs="Times New Roman"/>
          <w:sz w:val="24"/>
          <w:szCs w:val="24"/>
        </w:rPr>
        <w:t xml:space="preserve">, 2018). </w:t>
      </w:r>
      <w:r w:rsidRPr="5BF71BC2">
        <w:rPr>
          <w:rFonts w:ascii="Times New Roman" w:eastAsia="Times New Roman" w:hAnsi="Times New Roman" w:cs="Times New Roman"/>
          <w:color w:val="000000" w:themeColor="text1"/>
          <w:sz w:val="24"/>
          <w:szCs w:val="24"/>
        </w:rPr>
        <w:t xml:space="preserve">A few important species of </w:t>
      </w:r>
      <w:proofErr w:type="spellStart"/>
      <w:r w:rsidRPr="5BF71BC2">
        <w:rPr>
          <w:rFonts w:ascii="Times New Roman" w:eastAsia="Times New Roman" w:hAnsi="Times New Roman" w:cs="Times New Roman"/>
          <w:i/>
          <w:iCs/>
          <w:color w:val="000000" w:themeColor="text1"/>
          <w:sz w:val="24"/>
          <w:szCs w:val="24"/>
        </w:rPr>
        <w:t>Passiflora</w:t>
      </w:r>
      <w:proofErr w:type="spellEnd"/>
      <w:r w:rsidRPr="5BF71BC2">
        <w:rPr>
          <w:rFonts w:ascii="Times New Roman" w:eastAsia="Times New Roman" w:hAnsi="Times New Roman" w:cs="Times New Roman"/>
          <w:i/>
          <w:iCs/>
          <w:color w:val="000000" w:themeColor="text1"/>
          <w:sz w:val="24"/>
          <w:szCs w:val="24"/>
        </w:rPr>
        <w:t xml:space="preserve"> </w:t>
      </w:r>
      <w:r w:rsidRPr="5BF71BC2">
        <w:rPr>
          <w:rFonts w:ascii="Times New Roman" w:eastAsia="Times New Roman" w:hAnsi="Times New Roman" w:cs="Times New Roman"/>
          <w:color w:val="000000" w:themeColor="text1"/>
          <w:sz w:val="24"/>
          <w:szCs w:val="24"/>
        </w:rPr>
        <w:t xml:space="preserve">includes: </w:t>
      </w:r>
      <w:r w:rsidRPr="5BF71BC2">
        <w:rPr>
          <w:rFonts w:ascii="Times New Roman" w:eastAsia="Times New Roman" w:hAnsi="Times New Roman" w:cs="Times New Roman"/>
          <w:i/>
          <w:iCs/>
          <w:color w:val="000000" w:themeColor="text1"/>
          <w:sz w:val="24"/>
          <w:szCs w:val="24"/>
        </w:rPr>
        <w:t xml:space="preserve">P. </w:t>
      </w:r>
      <w:proofErr w:type="spellStart"/>
      <w:r w:rsidRPr="5BF71BC2">
        <w:rPr>
          <w:rFonts w:ascii="Times New Roman" w:eastAsia="Times New Roman" w:hAnsi="Times New Roman" w:cs="Times New Roman"/>
          <w:i/>
          <w:iCs/>
          <w:color w:val="000000" w:themeColor="text1"/>
          <w:sz w:val="24"/>
          <w:szCs w:val="24"/>
        </w:rPr>
        <w:t>mollissima</w:t>
      </w:r>
      <w:proofErr w:type="spellEnd"/>
      <w:r w:rsidRPr="5BF71BC2">
        <w:rPr>
          <w:rFonts w:ascii="Times New Roman" w:eastAsia="Times New Roman" w:hAnsi="Times New Roman" w:cs="Times New Roman"/>
          <w:color w:val="000000" w:themeColor="text1"/>
          <w:sz w:val="24"/>
          <w:szCs w:val="24"/>
        </w:rPr>
        <w:t xml:space="preserve"> Bayley, </w:t>
      </w:r>
      <w:r w:rsidRPr="5BF71BC2">
        <w:rPr>
          <w:rFonts w:ascii="Times New Roman" w:eastAsia="Times New Roman" w:hAnsi="Times New Roman" w:cs="Times New Roman"/>
          <w:i/>
          <w:iCs/>
          <w:color w:val="000000" w:themeColor="text1"/>
          <w:sz w:val="24"/>
          <w:szCs w:val="24"/>
        </w:rPr>
        <w:t xml:space="preserve">P. </w:t>
      </w:r>
      <w:proofErr w:type="spellStart"/>
      <w:r w:rsidRPr="5BF71BC2">
        <w:rPr>
          <w:rFonts w:ascii="Times New Roman" w:eastAsia="Times New Roman" w:hAnsi="Times New Roman" w:cs="Times New Roman"/>
          <w:i/>
          <w:iCs/>
          <w:color w:val="000000" w:themeColor="text1"/>
          <w:sz w:val="24"/>
          <w:szCs w:val="24"/>
        </w:rPr>
        <w:t>calcaratu</w:t>
      </w:r>
      <w:proofErr w:type="spellEnd"/>
      <w:r w:rsidRPr="5BF71BC2">
        <w:rPr>
          <w:rFonts w:ascii="Times New Roman" w:eastAsia="Times New Roman" w:hAnsi="Times New Roman" w:cs="Times New Roman"/>
          <w:color w:val="000000" w:themeColor="text1"/>
          <w:sz w:val="24"/>
          <w:szCs w:val="24"/>
        </w:rPr>
        <w:t xml:space="preserve"> Mast., </w:t>
      </w:r>
      <w:r w:rsidRPr="5BF71BC2">
        <w:rPr>
          <w:rFonts w:ascii="Times New Roman" w:eastAsia="Times New Roman" w:hAnsi="Times New Roman" w:cs="Times New Roman"/>
          <w:i/>
          <w:iCs/>
          <w:color w:val="000000" w:themeColor="text1"/>
          <w:sz w:val="24"/>
          <w:szCs w:val="24"/>
        </w:rPr>
        <w:t xml:space="preserve">P. </w:t>
      </w:r>
      <w:proofErr w:type="spellStart"/>
      <w:r w:rsidRPr="5BF71BC2">
        <w:rPr>
          <w:rFonts w:ascii="Times New Roman" w:eastAsia="Times New Roman" w:hAnsi="Times New Roman" w:cs="Times New Roman"/>
          <w:i/>
          <w:iCs/>
          <w:color w:val="000000" w:themeColor="text1"/>
          <w:sz w:val="24"/>
          <w:szCs w:val="24"/>
        </w:rPr>
        <w:t>lechenwltii</w:t>
      </w:r>
      <w:proofErr w:type="spellEnd"/>
      <w:r w:rsidRPr="5BF71BC2">
        <w:rPr>
          <w:rFonts w:ascii="Times New Roman" w:eastAsia="Times New Roman" w:hAnsi="Times New Roman" w:cs="Times New Roman"/>
          <w:color w:val="000000" w:themeColor="text1"/>
          <w:sz w:val="24"/>
          <w:szCs w:val="24"/>
        </w:rPr>
        <w:t xml:space="preserve"> DC., are accepted as an Indian origin with pharmacological properties (</w:t>
      </w:r>
      <w:proofErr w:type="spellStart"/>
      <w:r w:rsidRPr="5BF71BC2">
        <w:rPr>
          <w:rFonts w:ascii="Times New Roman" w:eastAsia="Times New Roman" w:hAnsi="Times New Roman" w:cs="Times New Roman"/>
          <w:color w:val="000000" w:themeColor="text1"/>
          <w:sz w:val="24"/>
          <w:szCs w:val="24"/>
        </w:rPr>
        <w:t>Bombardelli</w:t>
      </w:r>
      <w:proofErr w:type="spellEnd"/>
      <w:r w:rsidRPr="5BF71BC2">
        <w:rPr>
          <w:rFonts w:ascii="Times New Roman" w:eastAsia="Times New Roman" w:hAnsi="Times New Roman" w:cs="Times New Roman"/>
          <w:color w:val="000000" w:themeColor="text1"/>
          <w:sz w:val="24"/>
          <w:szCs w:val="24"/>
        </w:rPr>
        <w:t xml:space="preserve"> et al.,1975). In Assam the Department of Agriculture with the help of few NGOs has taken initiatives for the cultivation of </w:t>
      </w:r>
      <w:proofErr w:type="spellStart"/>
      <w:r w:rsidRPr="5BF71BC2">
        <w:rPr>
          <w:rFonts w:ascii="Times New Roman" w:eastAsia="Times New Roman" w:hAnsi="Times New Roman" w:cs="Times New Roman"/>
          <w:i/>
          <w:iCs/>
          <w:color w:val="000000" w:themeColor="text1"/>
          <w:sz w:val="24"/>
          <w:szCs w:val="24"/>
        </w:rPr>
        <w:t>Passiflora</w:t>
      </w:r>
      <w:proofErr w:type="spellEnd"/>
      <w:r w:rsidRPr="5BF71BC2">
        <w:rPr>
          <w:rFonts w:ascii="Times New Roman" w:eastAsia="Times New Roman" w:hAnsi="Times New Roman" w:cs="Times New Roman"/>
          <w:color w:val="000000" w:themeColor="text1"/>
          <w:sz w:val="24"/>
          <w:szCs w:val="24"/>
        </w:rPr>
        <w:t xml:space="preserve"> species in </w:t>
      </w:r>
      <w:proofErr w:type="spellStart"/>
      <w:r w:rsidRPr="5BF71BC2">
        <w:rPr>
          <w:rFonts w:ascii="Times New Roman" w:eastAsia="Times New Roman" w:hAnsi="Times New Roman" w:cs="Times New Roman"/>
          <w:sz w:val="24"/>
          <w:szCs w:val="24"/>
        </w:rPr>
        <w:t>Karbi</w:t>
      </w:r>
      <w:proofErr w:type="spellEnd"/>
      <w:r w:rsidRPr="5BF71BC2">
        <w:rPr>
          <w:rFonts w:ascii="Times New Roman" w:eastAsia="Times New Roman" w:hAnsi="Times New Roman" w:cs="Times New Roman"/>
          <w:sz w:val="24"/>
          <w:szCs w:val="24"/>
        </w:rPr>
        <w:t xml:space="preserve"> </w:t>
      </w:r>
      <w:proofErr w:type="spellStart"/>
      <w:r w:rsidRPr="5BF71BC2">
        <w:rPr>
          <w:rFonts w:ascii="Times New Roman" w:eastAsia="Times New Roman" w:hAnsi="Times New Roman" w:cs="Times New Roman"/>
          <w:sz w:val="24"/>
          <w:szCs w:val="24"/>
        </w:rPr>
        <w:t>Anglong</w:t>
      </w:r>
      <w:proofErr w:type="spellEnd"/>
      <w:r w:rsidRPr="5BF71BC2">
        <w:rPr>
          <w:rFonts w:ascii="Times New Roman" w:eastAsia="Times New Roman" w:hAnsi="Times New Roman" w:cs="Times New Roman"/>
          <w:sz w:val="24"/>
          <w:szCs w:val="24"/>
        </w:rPr>
        <w:t xml:space="preserve"> district. </w:t>
      </w:r>
      <w:proofErr w:type="spellStart"/>
      <w:r w:rsidRPr="5BF71BC2">
        <w:rPr>
          <w:rFonts w:ascii="Times New Roman" w:eastAsia="Times New Roman" w:hAnsi="Times New Roman" w:cs="Times New Roman"/>
          <w:sz w:val="24"/>
          <w:szCs w:val="24"/>
        </w:rPr>
        <w:t>Karbi</w:t>
      </w:r>
      <w:proofErr w:type="spellEnd"/>
      <w:r w:rsidRPr="5BF71BC2">
        <w:rPr>
          <w:rFonts w:ascii="Times New Roman" w:eastAsia="Times New Roman" w:hAnsi="Times New Roman" w:cs="Times New Roman"/>
          <w:sz w:val="24"/>
          <w:szCs w:val="24"/>
        </w:rPr>
        <w:t xml:space="preserve"> </w:t>
      </w:r>
      <w:proofErr w:type="spellStart"/>
      <w:r w:rsidRPr="5BF71BC2">
        <w:rPr>
          <w:rFonts w:ascii="Times New Roman" w:eastAsia="Times New Roman" w:hAnsi="Times New Roman" w:cs="Times New Roman"/>
          <w:sz w:val="24"/>
          <w:szCs w:val="24"/>
        </w:rPr>
        <w:t>Anglong</w:t>
      </w:r>
      <w:proofErr w:type="spellEnd"/>
      <w:r w:rsidRPr="5BF71BC2">
        <w:rPr>
          <w:rFonts w:ascii="Times New Roman" w:eastAsia="Times New Roman" w:hAnsi="Times New Roman" w:cs="Times New Roman"/>
          <w:sz w:val="24"/>
          <w:szCs w:val="24"/>
        </w:rPr>
        <w:t xml:space="preserve"> district is recognized as one of the rich floral diversity regions of Assam and also for 5 Wildlife Sanctuaries and thus the district is considered as a profitable region for production of high amount of quality Passion fruit which contains medicinal value (</w:t>
      </w:r>
      <w:proofErr w:type="spellStart"/>
      <w:r w:rsidRPr="5BF71BC2">
        <w:rPr>
          <w:rFonts w:ascii="Times New Roman" w:eastAsia="Times New Roman" w:hAnsi="Times New Roman" w:cs="Times New Roman"/>
          <w:sz w:val="24"/>
          <w:szCs w:val="24"/>
        </w:rPr>
        <w:t>Mipun</w:t>
      </w:r>
      <w:proofErr w:type="spellEnd"/>
      <w:r w:rsidRPr="5BF71BC2">
        <w:rPr>
          <w:rFonts w:ascii="Times New Roman" w:eastAsia="Times New Roman" w:hAnsi="Times New Roman" w:cs="Times New Roman"/>
          <w:sz w:val="24"/>
          <w:szCs w:val="24"/>
        </w:rPr>
        <w:t xml:space="preserve"> et al., 2019).</w:t>
      </w:r>
    </w:p>
    <w:p w14:paraId="2D890E8E" w14:textId="16F8A0CB" w:rsidR="2C0C9469" w:rsidRDefault="0FB4DA53" w:rsidP="5BF71BC2">
      <w:pPr>
        <w:spacing w:line="360" w:lineRule="auto"/>
        <w:jc w:val="both"/>
        <w:rPr>
          <w:rFonts w:ascii="Times New Roman" w:eastAsia="Times New Roman" w:hAnsi="Times New Roman" w:cs="Times New Roman"/>
          <w:sz w:val="24"/>
          <w:szCs w:val="24"/>
        </w:rPr>
      </w:pPr>
      <w:r w:rsidRPr="0FB4DA53">
        <w:rPr>
          <w:rFonts w:ascii="Times New Roman" w:eastAsia="Times New Roman" w:hAnsi="Times New Roman" w:cs="Times New Roman"/>
          <w:sz w:val="24"/>
          <w:szCs w:val="24"/>
        </w:rPr>
        <w:t xml:space="preserve">          A </w:t>
      </w:r>
      <w:proofErr w:type="spellStart"/>
      <w:r w:rsidRPr="0FB4DA53">
        <w:rPr>
          <w:rFonts w:ascii="Times New Roman" w:eastAsia="Times New Roman" w:hAnsi="Times New Roman" w:cs="Times New Roman"/>
          <w:i/>
          <w:iCs/>
          <w:sz w:val="24"/>
          <w:szCs w:val="24"/>
        </w:rPr>
        <w:t>Passiflora</w:t>
      </w:r>
      <w:proofErr w:type="spellEnd"/>
      <w:r w:rsidRPr="0FB4DA53">
        <w:rPr>
          <w:rFonts w:ascii="Times New Roman" w:eastAsia="Times New Roman" w:hAnsi="Times New Roman" w:cs="Times New Roman"/>
          <w:sz w:val="24"/>
          <w:szCs w:val="24"/>
        </w:rPr>
        <w:t xml:space="preserve"> species was identified at </w:t>
      </w:r>
      <w:proofErr w:type="spellStart"/>
      <w:r w:rsidRPr="0FB4DA53">
        <w:rPr>
          <w:rFonts w:ascii="Times New Roman" w:eastAsia="Times New Roman" w:hAnsi="Times New Roman" w:cs="Times New Roman"/>
          <w:sz w:val="24"/>
          <w:szCs w:val="24"/>
        </w:rPr>
        <w:t>Nakachari</w:t>
      </w:r>
      <w:proofErr w:type="spellEnd"/>
      <w:r w:rsidRPr="0FB4DA53">
        <w:rPr>
          <w:rFonts w:ascii="Times New Roman" w:eastAsia="Times New Roman" w:hAnsi="Times New Roman" w:cs="Times New Roman"/>
          <w:sz w:val="24"/>
          <w:szCs w:val="24"/>
        </w:rPr>
        <w:t xml:space="preserve"> area of Jorhat District, Assam, India, was one of the unique plant species observed for first time in this area since the month of March, 2020. According to the local peoples of the </w:t>
      </w:r>
      <w:proofErr w:type="spellStart"/>
      <w:r w:rsidRPr="0FB4DA53">
        <w:rPr>
          <w:rFonts w:ascii="Times New Roman" w:eastAsia="Times New Roman" w:hAnsi="Times New Roman" w:cs="Times New Roman"/>
          <w:sz w:val="24"/>
          <w:szCs w:val="24"/>
        </w:rPr>
        <w:t>Nakachari</w:t>
      </w:r>
      <w:proofErr w:type="spellEnd"/>
      <w:r w:rsidRPr="0FB4DA53">
        <w:rPr>
          <w:rFonts w:ascii="Times New Roman" w:eastAsia="Times New Roman" w:hAnsi="Times New Roman" w:cs="Times New Roman"/>
          <w:sz w:val="24"/>
          <w:szCs w:val="24"/>
        </w:rPr>
        <w:t xml:space="preserve"> area there is no such amount of basic information how this particular species grew in these places from where and how the origin took place. But from the botanical prospect, it is possible to hypothesis that may be the birds or any insects carried the plant material or the seeds from other regions or different parts of the country. Whatever may be the origin the interesting point to be noted was that since the month of March, 2020, </w:t>
      </w:r>
      <w:proofErr w:type="spellStart"/>
      <w:r w:rsidRPr="0FB4DA53">
        <w:rPr>
          <w:rFonts w:ascii="Times New Roman" w:eastAsia="Times New Roman" w:hAnsi="Times New Roman" w:cs="Times New Roman"/>
          <w:i/>
          <w:iCs/>
          <w:sz w:val="24"/>
          <w:szCs w:val="24"/>
        </w:rPr>
        <w:t>Passiflora</w:t>
      </w:r>
      <w:proofErr w:type="spellEnd"/>
      <w:r w:rsidRPr="0FB4DA53">
        <w:rPr>
          <w:rFonts w:ascii="Times New Roman" w:eastAsia="Times New Roman" w:hAnsi="Times New Roman" w:cs="Times New Roman"/>
          <w:i/>
          <w:iCs/>
          <w:sz w:val="24"/>
          <w:szCs w:val="24"/>
        </w:rPr>
        <w:t xml:space="preserve"> </w:t>
      </w:r>
      <w:proofErr w:type="spellStart"/>
      <w:r w:rsidRPr="0FB4DA53">
        <w:rPr>
          <w:rFonts w:ascii="Times New Roman" w:eastAsia="Times New Roman" w:hAnsi="Times New Roman" w:cs="Times New Roman"/>
          <w:i/>
          <w:iCs/>
          <w:sz w:val="24"/>
          <w:szCs w:val="24"/>
        </w:rPr>
        <w:t>edulis</w:t>
      </w:r>
      <w:proofErr w:type="spellEnd"/>
      <w:r w:rsidRPr="0FB4DA53">
        <w:rPr>
          <w:rFonts w:ascii="Times New Roman" w:eastAsia="Times New Roman" w:hAnsi="Times New Roman" w:cs="Times New Roman"/>
          <w:i/>
          <w:iCs/>
          <w:sz w:val="24"/>
          <w:szCs w:val="24"/>
        </w:rPr>
        <w:t xml:space="preserve"> </w:t>
      </w:r>
      <w:r w:rsidRPr="0FB4DA53">
        <w:rPr>
          <w:rFonts w:ascii="Times New Roman" w:eastAsia="Times New Roman" w:hAnsi="Times New Roman" w:cs="Times New Roman"/>
          <w:sz w:val="24"/>
          <w:szCs w:val="24"/>
        </w:rPr>
        <w:t xml:space="preserve">has been the centre of attraction for the localities and increased the demand to full fill the thirst of knowledge to know more and get insightful information. </w:t>
      </w:r>
      <w:r w:rsidRPr="0FB4DA53">
        <w:rPr>
          <w:rFonts w:ascii="Times New Roman" w:eastAsia="Times New Roman" w:hAnsi="Times New Roman" w:cs="Times New Roman"/>
          <w:color w:val="000000" w:themeColor="text1"/>
          <w:sz w:val="24"/>
          <w:szCs w:val="24"/>
        </w:rPr>
        <w:t xml:space="preserve">In a previous research study from China conducted on passion fruit through a supercritical CO2 (Carbon dioxide) extraction processes with the application of RSM method (Response Surface Methodology) detected the responses of optimum extraction parameters and also reported edible oils from the seeds (Liu et al., 2009). Another investigation from the year 2014 critically screened the stem part and leaves to estimate the TPC (Total Phenolic Content) accurately of different varieties of </w:t>
      </w:r>
      <w:proofErr w:type="spellStart"/>
      <w:r w:rsidRPr="0FB4DA53">
        <w:rPr>
          <w:rFonts w:ascii="Times New Roman" w:eastAsia="Times New Roman" w:hAnsi="Times New Roman" w:cs="Times New Roman"/>
          <w:i/>
          <w:iCs/>
          <w:color w:val="000000" w:themeColor="text1"/>
          <w:sz w:val="24"/>
          <w:szCs w:val="24"/>
        </w:rPr>
        <w:t>Passiflora</w:t>
      </w:r>
      <w:proofErr w:type="spellEnd"/>
      <w:r w:rsidRPr="0FB4DA53">
        <w:rPr>
          <w:rFonts w:ascii="Times New Roman" w:eastAsia="Times New Roman" w:hAnsi="Times New Roman" w:cs="Times New Roman"/>
          <w:color w:val="000000" w:themeColor="text1"/>
          <w:sz w:val="24"/>
          <w:szCs w:val="24"/>
        </w:rPr>
        <w:t xml:space="preserve"> and was also able </w:t>
      </w:r>
      <w:r w:rsidRPr="0FB4DA53">
        <w:rPr>
          <w:rFonts w:ascii="Times New Roman" w:eastAsia="Times New Roman" w:hAnsi="Times New Roman" w:cs="Times New Roman"/>
          <w:color w:val="000000" w:themeColor="text1"/>
          <w:sz w:val="24"/>
          <w:szCs w:val="24"/>
        </w:rPr>
        <w:lastRenderedPageBreak/>
        <w:t>to account essential constituents (</w:t>
      </w:r>
      <w:proofErr w:type="spellStart"/>
      <w:r w:rsidRPr="0FB4DA53">
        <w:rPr>
          <w:rFonts w:ascii="Times New Roman" w:eastAsia="Times New Roman" w:hAnsi="Times New Roman" w:cs="Times New Roman"/>
          <w:color w:val="000000" w:themeColor="text1"/>
          <w:sz w:val="24"/>
          <w:szCs w:val="24"/>
        </w:rPr>
        <w:t>Ramaiya</w:t>
      </w:r>
      <w:proofErr w:type="spellEnd"/>
      <w:r w:rsidRPr="0FB4DA53">
        <w:rPr>
          <w:rFonts w:ascii="Times New Roman" w:eastAsia="Times New Roman" w:hAnsi="Times New Roman" w:cs="Times New Roman"/>
          <w:color w:val="000000" w:themeColor="text1"/>
          <w:sz w:val="24"/>
          <w:szCs w:val="24"/>
        </w:rPr>
        <w:t xml:space="preserve"> et al., 2014). </w:t>
      </w:r>
      <w:r w:rsidRPr="0FB4DA53">
        <w:rPr>
          <w:rFonts w:ascii="Times New Roman" w:eastAsia="Times New Roman" w:hAnsi="Times New Roman" w:cs="Times New Roman"/>
          <w:i/>
          <w:iCs/>
          <w:sz w:val="24"/>
          <w:szCs w:val="24"/>
        </w:rPr>
        <w:t xml:space="preserve">P. </w:t>
      </w:r>
      <w:proofErr w:type="spellStart"/>
      <w:r w:rsidRPr="0FB4DA53">
        <w:rPr>
          <w:rFonts w:ascii="Times New Roman" w:eastAsia="Times New Roman" w:hAnsi="Times New Roman" w:cs="Times New Roman"/>
          <w:i/>
          <w:iCs/>
          <w:sz w:val="24"/>
          <w:szCs w:val="24"/>
        </w:rPr>
        <w:t>edulis</w:t>
      </w:r>
      <w:proofErr w:type="spellEnd"/>
      <w:r w:rsidRPr="0FB4DA53">
        <w:rPr>
          <w:rFonts w:ascii="Times New Roman" w:eastAsia="Times New Roman" w:hAnsi="Times New Roman" w:cs="Times New Roman"/>
          <w:i/>
          <w:iCs/>
          <w:sz w:val="24"/>
          <w:szCs w:val="24"/>
        </w:rPr>
        <w:t xml:space="preserve"> </w:t>
      </w:r>
      <w:r w:rsidRPr="0FB4DA53">
        <w:rPr>
          <w:rFonts w:ascii="Times New Roman" w:eastAsia="Times New Roman" w:hAnsi="Times New Roman" w:cs="Times New Roman"/>
          <w:sz w:val="24"/>
          <w:szCs w:val="24"/>
        </w:rPr>
        <w:t>plant known to have medicinal value and its importance lies in having various medicinal compounds.</w:t>
      </w:r>
    </w:p>
    <w:p w14:paraId="56B263CF" w14:textId="6F7A80DD" w:rsidR="2C0C9469" w:rsidRDefault="5BF71BC2" w:rsidP="5BF71BC2">
      <w:pPr>
        <w:spacing w:line="360" w:lineRule="auto"/>
        <w:jc w:val="both"/>
        <w:rPr>
          <w:rFonts w:ascii="Times New Roman" w:eastAsia="Times New Roman" w:hAnsi="Times New Roman" w:cs="Times New Roman"/>
          <w:sz w:val="24"/>
          <w:szCs w:val="24"/>
        </w:rPr>
      </w:pPr>
      <w:r w:rsidRPr="5BF71BC2">
        <w:rPr>
          <w:rFonts w:ascii="Times New Roman" w:eastAsia="Times New Roman" w:hAnsi="Times New Roman" w:cs="Times New Roman"/>
          <w:sz w:val="24"/>
          <w:szCs w:val="24"/>
        </w:rPr>
        <w:t xml:space="preserve">          From the morphological point of view, </w:t>
      </w:r>
      <w:proofErr w:type="spellStart"/>
      <w:r w:rsidRPr="5BF71BC2">
        <w:rPr>
          <w:rFonts w:ascii="Times New Roman" w:eastAsia="Times New Roman" w:hAnsi="Times New Roman" w:cs="Times New Roman"/>
          <w:i/>
          <w:iCs/>
          <w:sz w:val="24"/>
          <w:szCs w:val="24"/>
        </w:rPr>
        <w:t>Passiflora</w:t>
      </w:r>
      <w:proofErr w:type="spellEnd"/>
      <w:r w:rsidRPr="5BF71BC2">
        <w:rPr>
          <w:rFonts w:ascii="Times New Roman" w:eastAsia="Times New Roman" w:hAnsi="Times New Roman" w:cs="Times New Roman"/>
          <w:i/>
          <w:iCs/>
          <w:sz w:val="24"/>
          <w:szCs w:val="24"/>
        </w:rPr>
        <w:t xml:space="preserve"> </w:t>
      </w:r>
      <w:proofErr w:type="spellStart"/>
      <w:r w:rsidRPr="5BF71BC2">
        <w:rPr>
          <w:rFonts w:ascii="Times New Roman" w:eastAsia="Times New Roman" w:hAnsi="Times New Roman" w:cs="Times New Roman"/>
          <w:i/>
          <w:iCs/>
          <w:sz w:val="24"/>
          <w:szCs w:val="24"/>
        </w:rPr>
        <w:t>edulis</w:t>
      </w:r>
      <w:proofErr w:type="spellEnd"/>
      <w:r w:rsidRPr="5BF71BC2">
        <w:rPr>
          <w:rFonts w:ascii="Times New Roman" w:eastAsia="Times New Roman" w:hAnsi="Times New Roman" w:cs="Times New Roman"/>
          <w:sz w:val="24"/>
          <w:szCs w:val="24"/>
        </w:rPr>
        <w:t xml:space="preserve"> holds some of the key characteristic features which </w:t>
      </w:r>
      <w:r w:rsidR="00D87B92" w:rsidRPr="5BF71BC2">
        <w:rPr>
          <w:rFonts w:ascii="Times New Roman" w:eastAsia="Times New Roman" w:hAnsi="Times New Roman" w:cs="Times New Roman"/>
          <w:sz w:val="24"/>
          <w:szCs w:val="24"/>
        </w:rPr>
        <w:t>include</w:t>
      </w:r>
      <w:r w:rsidRPr="5BF71BC2">
        <w:rPr>
          <w:rFonts w:ascii="Times New Roman" w:eastAsia="Times New Roman" w:hAnsi="Times New Roman" w:cs="Times New Roman"/>
          <w:sz w:val="24"/>
          <w:szCs w:val="24"/>
        </w:rPr>
        <w:t xml:space="preserve"> green leaves with a very unique shape and size, leaves are </w:t>
      </w:r>
      <w:proofErr w:type="spellStart"/>
      <w:r w:rsidRPr="5BF71BC2">
        <w:rPr>
          <w:rFonts w:ascii="Times New Roman" w:eastAsia="Times New Roman" w:hAnsi="Times New Roman" w:cs="Times New Roman"/>
          <w:sz w:val="24"/>
          <w:szCs w:val="24"/>
        </w:rPr>
        <w:t>heterophylly</w:t>
      </w:r>
      <w:proofErr w:type="spellEnd"/>
      <w:r w:rsidRPr="5BF71BC2">
        <w:rPr>
          <w:rFonts w:ascii="Times New Roman" w:eastAsia="Times New Roman" w:hAnsi="Times New Roman" w:cs="Times New Roman"/>
          <w:sz w:val="24"/>
          <w:szCs w:val="24"/>
        </w:rPr>
        <w:t xml:space="preserve">, herbaceous stems, tendril bearing climbers, roots and most importantly the reproductive part </w:t>
      </w:r>
      <w:proofErr w:type="spellStart"/>
      <w:r w:rsidRPr="5BF71BC2">
        <w:rPr>
          <w:rFonts w:ascii="Times New Roman" w:eastAsia="Times New Roman" w:hAnsi="Times New Roman" w:cs="Times New Roman"/>
          <w:sz w:val="24"/>
          <w:szCs w:val="24"/>
        </w:rPr>
        <w:t>i.e</w:t>
      </w:r>
      <w:proofErr w:type="spellEnd"/>
      <w:r w:rsidRPr="5BF71BC2">
        <w:rPr>
          <w:rFonts w:ascii="Times New Roman" w:eastAsia="Times New Roman" w:hAnsi="Times New Roman" w:cs="Times New Roman"/>
          <w:sz w:val="24"/>
          <w:szCs w:val="24"/>
        </w:rPr>
        <w:t xml:space="preserve">, the flower with variation of many colour from all angle. The green leaves of </w:t>
      </w:r>
      <w:proofErr w:type="spellStart"/>
      <w:r w:rsidRPr="5BF71BC2">
        <w:rPr>
          <w:rFonts w:ascii="Times New Roman" w:eastAsia="Times New Roman" w:hAnsi="Times New Roman" w:cs="Times New Roman"/>
          <w:i/>
          <w:iCs/>
          <w:sz w:val="24"/>
          <w:szCs w:val="24"/>
        </w:rPr>
        <w:t>Passiflora</w:t>
      </w:r>
      <w:proofErr w:type="spellEnd"/>
      <w:r w:rsidRPr="5BF71BC2">
        <w:rPr>
          <w:rFonts w:ascii="Times New Roman" w:eastAsia="Times New Roman" w:hAnsi="Times New Roman" w:cs="Times New Roman"/>
          <w:sz w:val="24"/>
          <w:szCs w:val="24"/>
        </w:rPr>
        <w:t xml:space="preserve"> exhibits the ‘</w:t>
      </w:r>
      <w:proofErr w:type="spellStart"/>
      <w:r w:rsidRPr="5BF71BC2">
        <w:rPr>
          <w:rFonts w:ascii="Times New Roman" w:eastAsia="Times New Roman" w:hAnsi="Times New Roman" w:cs="Times New Roman"/>
          <w:sz w:val="24"/>
          <w:szCs w:val="24"/>
        </w:rPr>
        <w:t>heterophylly</w:t>
      </w:r>
      <w:proofErr w:type="spellEnd"/>
      <w:r w:rsidRPr="5BF71BC2">
        <w:rPr>
          <w:rFonts w:ascii="Times New Roman" w:eastAsia="Times New Roman" w:hAnsi="Times New Roman" w:cs="Times New Roman"/>
          <w:sz w:val="24"/>
          <w:szCs w:val="24"/>
        </w:rPr>
        <w:t>’ condition as it has two distinct shaped leaves within the same plant body.</w:t>
      </w:r>
    </w:p>
    <w:p w14:paraId="38CAEC89" w14:textId="4B35D3EE" w:rsidR="2C0C9469" w:rsidRDefault="5BF71BC2" w:rsidP="5BF71BC2">
      <w:pPr>
        <w:spacing w:line="360" w:lineRule="auto"/>
        <w:jc w:val="both"/>
        <w:rPr>
          <w:rFonts w:ascii="Times New Roman" w:eastAsia="Times New Roman" w:hAnsi="Times New Roman" w:cs="Times New Roman"/>
          <w:sz w:val="24"/>
          <w:szCs w:val="24"/>
        </w:rPr>
      </w:pPr>
      <w:r w:rsidRPr="5BF71BC2">
        <w:rPr>
          <w:rFonts w:ascii="Times New Roman" w:eastAsia="Times New Roman" w:hAnsi="Times New Roman" w:cs="Times New Roman"/>
          <w:sz w:val="24"/>
          <w:szCs w:val="24"/>
        </w:rPr>
        <w:t xml:space="preserve">          The present paper deals with the taxonomic study of the</w:t>
      </w:r>
      <w:r w:rsidRPr="5BF71BC2">
        <w:rPr>
          <w:rFonts w:ascii="Times New Roman" w:eastAsia="Times New Roman" w:hAnsi="Times New Roman" w:cs="Times New Roman"/>
          <w:i/>
          <w:iCs/>
          <w:sz w:val="24"/>
          <w:szCs w:val="24"/>
        </w:rPr>
        <w:t xml:space="preserve"> </w:t>
      </w:r>
      <w:proofErr w:type="spellStart"/>
      <w:r w:rsidRPr="5BF71BC2">
        <w:rPr>
          <w:rFonts w:ascii="Times New Roman" w:eastAsia="Times New Roman" w:hAnsi="Times New Roman" w:cs="Times New Roman"/>
          <w:i/>
          <w:iCs/>
          <w:sz w:val="24"/>
          <w:szCs w:val="24"/>
        </w:rPr>
        <w:t>Passiflora</w:t>
      </w:r>
      <w:proofErr w:type="spellEnd"/>
      <w:r w:rsidRPr="5BF71BC2">
        <w:rPr>
          <w:rFonts w:ascii="Times New Roman" w:eastAsia="Times New Roman" w:hAnsi="Times New Roman" w:cs="Times New Roman"/>
          <w:i/>
          <w:iCs/>
          <w:sz w:val="24"/>
          <w:szCs w:val="24"/>
        </w:rPr>
        <w:t xml:space="preserve"> </w:t>
      </w:r>
      <w:proofErr w:type="spellStart"/>
      <w:r w:rsidRPr="5BF71BC2">
        <w:rPr>
          <w:rFonts w:ascii="Times New Roman" w:eastAsia="Times New Roman" w:hAnsi="Times New Roman" w:cs="Times New Roman"/>
          <w:i/>
          <w:iCs/>
          <w:sz w:val="24"/>
          <w:szCs w:val="24"/>
        </w:rPr>
        <w:t>edulis</w:t>
      </w:r>
      <w:proofErr w:type="spellEnd"/>
      <w:r w:rsidRPr="5BF71BC2">
        <w:rPr>
          <w:rFonts w:ascii="Times New Roman" w:eastAsia="Times New Roman" w:hAnsi="Times New Roman" w:cs="Times New Roman"/>
          <w:sz w:val="24"/>
          <w:szCs w:val="24"/>
        </w:rPr>
        <w:t xml:space="preserve"> in </w:t>
      </w:r>
      <w:proofErr w:type="spellStart"/>
      <w:r w:rsidRPr="5BF71BC2">
        <w:rPr>
          <w:rFonts w:ascii="Times New Roman" w:eastAsia="Times New Roman" w:hAnsi="Times New Roman" w:cs="Times New Roman"/>
          <w:sz w:val="24"/>
          <w:szCs w:val="24"/>
        </w:rPr>
        <w:t>Nakachari</w:t>
      </w:r>
      <w:proofErr w:type="spellEnd"/>
      <w:r w:rsidRPr="5BF71BC2">
        <w:rPr>
          <w:rFonts w:ascii="Times New Roman" w:eastAsia="Times New Roman" w:hAnsi="Times New Roman" w:cs="Times New Roman"/>
          <w:sz w:val="24"/>
          <w:szCs w:val="24"/>
        </w:rPr>
        <w:t xml:space="preserve"> area of Jorhat district, Assam that in the identification and systematic. All the important observations were incorporated in the study with necessary photographs are captured for proper analysis and detailed explanation.</w:t>
      </w:r>
    </w:p>
    <w:p w14:paraId="0419240D" w14:textId="2B45CF71" w:rsidR="2C0C9469" w:rsidRDefault="5BF71BC2" w:rsidP="5BF71BC2">
      <w:pPr>
        <w:pStyle w:val="ListParagraph"/>
        <w:numPr>
          <w:ilvl w:val="0"/>
          <w:numId w:val="1"/>
        </w:numPr>
        <w:spacing w:line="360" w:lineRule="auto"/>
        <w:jc w:val="both"/>
        <w:rPr>
          <w:rFonts w:ascii="Times New Roman" w:eastAsia="Times New Roman" w:hAnsi="Times New Roman" w:cs="Times New Roman"/>
          <w:b/>
          <w:bCs/>
          <w:sz w:val="24"/>
          <w:szCs w:val="24"/>
        </w:rPr>
      </w:pPr>
      <w:r w:rsidRPr="5BF71BC2">
        <w:rPr>
          <w:rFonts w:ascii="Times New Roman" w:eastAsia="Times New Roman" w:hAnsi="Times New Roman" w:cs="Times New Roman"/>
          <w:b/>
          <w:bCs/>
          <w:sz w:val="24"/>
          <w:szCs w:val="24"/>
        </w:rPr>
        <w:t>Materials and Methods</w:t>
      </w:r>
    </w:p>
    <w:p w14:paraId="1FAC37D9" w14:textId="56CC0C44" w:rsidR="2C0C9469" w:rsidRDefault="0FB4DA53" w:rsidP="5BF71BC2">
      <w:pPr>
        <w:spacing w:line="360" w:lineRule="auto"/>
        <w:jc w:val="both"/>
        <w:rPr>
          <w:rFonts w:ascii="Times New Roman" w:eastAsia="Times New Roman" w:hAnsi="Times New Roman" w:cs="Times New Roman"/>
          <w:b/>
          <w:bCs/>
          <w:sz w:val="24"/>
          <w:szCs w:val="24"/>
        </w:rPr>
      </w:pPr>
      <w:r w:rsidRPr="0FB4DA53">
        <w:rPr>
          <w:rFonts w:ascii="Times New Roman" w:eastAsia="Times New Roman" w:hAnsi="Times New Roman" w:cs="Times New Roman"/>
          <w:sz w:val="24"/>
          <w:szCs w:val="24"/>
        </w:rPr>
        <w:t xml:space="preserve">The present investigation on </w:t>
      </w:r>
      <w:proofErr w:type="spellStart"/>
      <w:r w:rsidRPr="0FB4DA53">
        <w:rPr>
          <w:rFonts w:ascii="Times New Roman" w:eastAsia="Times New Roman" w:hAnsi="Times New Roman" w:cs="Times New Roman"/>
          <w:sz w:val="24"/>
          <w:szCs w:val="24"/>
        </w:rPr>
        <w:t>Passiflora</w:t>
      </w:r>
      <w:proofErr w:type="spellEnd"/>
      <w:r w:rsidRPr="0FB4DA53">
        <w:rPr>
          <w:rFonts w:ascii="Times New Roman" w:eastAsia="Times New Roman" w:hAnsi="Times New Roman" w:cs="Times New Roman"/>
          <w:sz w:val="24"/>
          <w:szCs w:val="24"/>
        </w:rPr>
        <w:t xml:space="preserve"> was conducted from the month of April to May of 2020, at </w:t>
      </w:r>
      <w:proofErr w:type="spellStart"/>
      <w:r w:rsidRPr="0FB4DA53">
        <w:rPr>
          <w:rFonts w:ascii="Times New Roman" w:eastAsia="Times New Roman" w:hAnsi="Times New Roman" w:cs="Times New Roman"/>
          <w:sz w:val="24"/>
          <w:szCs w:val="24"/>
        </w:rPr>
        <w:t>Nakachari</w:t>
      </w:r>
      <w:proofErr w:type="spellEnd"/>
      <w:r w:rsidRPr="0FB4DA53">
        <w:rPr>
          <w:rFonts w:ascii="Times New Roman" w:eastAsia="Times New Roman" w:hAnsi="Times New Roman" w:cs="Times New Roman"/>
          <w:sz w:val="24"/>
          <w:szCs w:val="24"/>
        </w:rPr>
        <w:t xml:space="preserve"> area of Jorhat District, Assam, India. To study the morphological parts of the plant and different stages from flowering to fruiting a daily routine observation has been done and recorded practically in a notebook and photographs were taken in various stages with full focus. Necessary plant parts are isolated and dissected and herbarium was prepared (Jain and Rao, 1977). A survey was conducted with the localities of this region through direct conversation and telephonic contact, to extract essential data, if found about this plant. For proper identification of the species microfilms of herbarium specimens of online databases of various herbaria like Kew Royal Botanical Gardens (K), National Herbarium and Plant Laboratories, Missouri Botanical Gardens (MO) </w:t>
      </w:r>
      <w:proofErr w:type="spellStart"/>
      <w:r w:rsidRPr="0FB4DA53">
        <w:rPr>
          <w:rFonts w:ascii="Times New Roman" w:eastAsia="Times New Roman" w:hAnsi="Times New Roman" w:cs="Times New Roman"/>
          <w:sz w:val="24"/>
          <w:szCs w:val="24"/>
        </w:rPr>
        <w:t>etc</w:t>
      </w:r>
      <w:proofErr w:type="spellEnd"/>
      <w:r w:rsidRPr="0FB4DA53">
        <w:rPr>
          <w:rFonts w:ascii="Times New Roman" w:eastAsia="Times New Roman" w:hAnsi="Times New Roman" w:cs="Times New Roman"/>
          <w:sz w:val="24"/>
          <w:szCs w:val="24"/>
        </w:rPr>
        <w:t xml:space="preserve"> were consulted. The names of taxa were verified by online database of Plant list for Angiosperm version 1.1, Index (</w:t>
      </w:r>
      <w:r w:rsidRPr="0FB4DA53">
        <w:rPr>
          <w:rFonts w:ascii="Times New Roman" w:eastAsia="Times New Roman" w:hAnsi="Times New Roman" w:cs="Times New Roman"/>
          <w:i/>
          <w:iCs/>
          <w:sz w:val="24"/>
          <w:szCs w:val="24"/>
        </w:rPr>
        <w:t>http/www.plantlist.org.)</w:t>
      </w:r>
      <w:r w:rsidRPr="0FB4DA53">
        <w:rPr>
          <w:rFonts w:ascii="Times New Roman" w:eastAsia="Times New Roman" w:hAnsi="Times New Roman" w:cs="Times New Roman"/>
          <w:sz w:val="24"/>
          <w:szCs w:val="24"/>
        </w:rPr>
        <w:t xml:space="preserve">, </w:t>
      </w:r>
      <w:proofErr w:type="spellStart"/>
      <w:r w:rsidRPr="0FB4DA53">
        <w:rPr>
          <w:rFonts w:ascii="Times New Roman" w:eastAsia="Times New Roman" w:hAnsi="Times New Roman" w:cs="Times New Roman"/>
          <w:sz w:val="24"/>
          <w:szCs w:val="24"/>
        </w:rPr>
        <w:t>Kewensis</w:t>
      </w:r>
      <w:proofErr w:type="spellEnd"/>
      <w:r w:rsidRPr="0FB4DA53">
        <w:rPr>
          <w:rFonts w:ascii="Times New Roman" w:eastAsia="Times New Roman" w:hAnsi="Times New Roman" w:cs="Times New Roman"/>
          <w:sz w:val="24"/>
          <w:szCs w:val="24"/>
        </w:rPr>
        <w:t xml:space="preserve"> version-2.0 (</w:t>
      </w:r>
      <w:r w:rsidRPr="0FB4DA53">
        <w:rPr>
          <w:rFonts w:ascii="Times New Roman" w:eastAsia="Times New Roman" w:hAnsi="Times New Roman" w:cs="Times New Roman"/>
          <w:i/>
          <w:iCs/>
          <w:sz w:val="24"/>
          <w:szCs w:val="24"/>
        </w:rPr>
        <w:t>http/www.ipni.org.)</w:t>
      </w:r>
      <w:r w:rsidRPr="0FB4DA53">
        <w:rPr>
          <w:rFonts w:ascii="Times New Roman" w:eastAsia="Times New Roman" w:hAnsi="Times New Roman" w:cs="Times New Roman"/>
          <w:sz w:val="24"/>
          <w:szCs w:val="24"/>
        </w:rPr>
        <w:t xml:space="preserve">. </w:t>
      </w:r>
      <w:r w:rsidRPr="0FB4DA53">
        <w:rPr>
          <w:rFonts w:ascii="Times New Roman" w:eastAsia="Times New Roman" w:hAnsi="Times New Roman" w:cs="Times New Roman"/>
          <w:sz w:val="24"/>
          <w:szCs w:val="24"/>
          <w:lang w:val="id-ID"/>
        </w:rPr>
        <w:t>The a</w:t>
      </w:r>
      <w:proofErr w:type="spellStart"/>
      <w:r w:rsidRPr="0FB4DA53">
        <w:rPr>
          <w:rFonts w:ascii="Times New Roman" w:eastAsia="Times New Roman" w:hAnsi="Times New Roman" w:cs="Times New Roman"/>
          <w:sz w:val="24"/>
          <w:szCs w:val="24"/>
        </w:rPr>
        <w:t>uthor</w:t>
      </w:r>
      <w:proofErr w:type="spellEnd"/>
      <w:r w:rsidRPr="0FB4DA53">
        <w:rPr>
          <w:rFonts w:ascii="Times New Roman" w:eastAsia="Times New Roman" w:hAnsi="Times New Roman" w:cs="Times New Roman"/>
          <w:sz w:val="24"/>
          <w:szCs w:val="24"/>
        </w:rPr>
        <w:t xml:space="preserve"> also consulted, “Herbal Medicines” 3rd edition (2007) (Barnes et al., 2007) and “</w:t>
      </w:r>
      <w:proofErr w:type="spellStart"/>
      <w:r w:rsidRPr="0FB4DA53">
        <w:rPr>
          <w:rFonts w:ascii="Times New Roman" w:eastAsia="Times New Roman" w:hAnsi="Times New Roman" w:cs="Times New Roman"/>
          <w:sz w:val="24"/>
          <w:szCs w:val="24"/>
        </w:rPr>
        <w:t>Encyclopedia</w:t>
      </w:r>
      <w:proofErr w:type="spellEnd"/>
      <w:r w:rsidRPr="0FB4DA53">
        <w:rPr>
          <w:rFonts w:ascii="Times New Roman" w:eastAsia="Times New Roman" w:hAnsi="Times New Roman" w:cs="Times New Roman"/>
          <w:sz w:val="24"/>
          <w:szCs w:val="24"/>
        </w:rPr>
        <w:t xml:space="preserve"> of Plants and Flowers” New Edition (2019) (</w:t>
      </w:r>
      <w:proofErr w:type="spellStart"/>
      <w:r w:rsidRPr="0FB4DA53">
        <w:rPr>
          <w:rFonts w:ascii="Times New Roman" w:eastAsia="Times New Roman" w:hAnsi="Times New Roman" w:cs="Times New Roman"/>
          <w:sz w:val="24"/>
          <w:szCs w:val="24"/>
        </w:rPr>
        <w:t>Brickell</w:t>
      </w:r>
      <w:proofErr w:type="spellEnd"/>
      <w:r w:rsidRPr="0FB4DA53">
        <w:rPr>
          <w:rFonts w:ascii="Times New Roman" w:eastAsia="Times New Roman" w:hAnsi="Times New Roman" w:cs="Times New Roman"/>
          <w:sz w:val="24"/>
          <w:szCs w:val="24"/>
        </w:rPr>
        <w:t>, 2019) for proper and correct identification.</w:t>
      </w:r>
    </w:p>
    <w:p w14:paraId="658898CD" w14:textId="3B0BA81A" w:rsidR="2C0C9469" w:rsidRDefault="5BF71BC2" w:rsidP="5BF71BC2">
      <w:pPr>
        <w:pStyle w:val="ListParagraph"/>
        <w:numPr>
          <w:ilvl w:val="0"/>
          <w:numId w:val="1"/>
        </w:numPr>
        <w:spacing w:line="360" w:lineRule="auto"/>
        <w:jc w:val="both"/>
        <w:rPr>
          <w:rFonts w:eastAsiaTheme="minorEastAsia"/>
          <w:b/>
          <w:bCs/>
          <w:sz w:val="24"/>
          <w:szCs w:val="24"/>
        </w:rPr>
      </w:pPr>
      <w:r w:rsidRPr="5BF71BC2">
        <w:rPr>
          <w:rFonts w:ascii="Times New Roman" w:eastAsia="Times New Roman" w:hAnsi="Times New Roman" w:cs="Times New Roman"/>
          <w:b/>
          <w:bCs/>
          <w:sz w:val="24"/>
          <w:szCs w:val="24"/>
        </w:rPr>
        <w:t xml:space="preserve">Results </w:t>
      </w:r>
    </w:p>
    <w:p w14:paraId="61FCDD6A" w14:textId="626C4E53" w:rsidR="2C0C9469" w:rsidRDefault="5BF71BC2" w:rsidP="5BF71BC2">
      <w:pPr>
        <w:spacing w:line="360" w:lineRule="auto"/>
        <w:jc w:val="both"/>
        <w:rPr>
          <w:rFonts w:ascii="Times New Roman" w:eastAsia="Times New Roman" w:hAnsi="Times New Roman" w:cs="Times New Roman"/>
          <w:i/>
          <w:iCs/>
          <w:sz w:val="24"/>
          <w:szCs w:val="24"/>
        </w:rPr>
      </w:pPr>
      <w:r w:rsidRPr="5BF71BC2">
        <w:rPr>
          <w:rFonts w:ascii="Times New Roman" w:eastAsia="Times New Roman" w:hAnsi="Times New Roman" w:cs="Times New Roman"/>
          <w:i/>
          <w:iCs/>
          <w:sz w:val="24"/>
          <w:szCs w:val="24"/>
        </w:rPr>
        <w:t>3.1 General Description</w:t>
      </w:r>
    </w:p>
    <w:p w14:paraId="61483907" w14:textId="7B20A704" w:rsidR="2C0C9469" w:rsidRDefault="0FB4DA53" w:rsidP="5BF71BC2">
      <w:pPr>
        <w:spacing w:line="360" w:lineRule="auto"/>
        <w:jc w:val="both"/>
        <w:rPr>
          <w:rFonts w:ascii="Times New Roman" w:eastAsia="Times New Roman" w:hAnsi="Times New Roman" w:cs="Times New Roman"/>
          <w:sz w:val="24"/>
          <w:szCs w:val="24"/>
        </w:rPr>
      </w:pPr>
      <w:r w:rsidRPr="0FB4DA53">
        <w:rPr>
          <w:rFonts w:ascii="Times New Roman" w:eastAsia="Times New Roman" w:hAnsi="Times New Roman" w:cs="Times New Roman"/>
          <w:sz w:val="24"/>
          <w:szCs w:val="24"/>
        </w:rPr>
        <w:t xml:space="preserve">Botanical Name: </w:t>
      </w:r>
      <w:proofErr w:type="spellStart"/>
      <w:r w:rsidRPr="0FB4DA53">
        <w:rPr>
          <w:rFonts w:ascii="Times New Roman" w:eastAsia="Times New Roman" w:hAnsi="Times New Roman" w:cs="Times New Roman"/>
          <w:i/>
          <w:iCs/>
          <w:sz w:val="24"/>
          <w:szCs w:val="24"/>
        </w:rPr>
        <w:t>Passiflora</w:t>
      </w:r>
      <w:proofErr w:type="spellEnd"/>
      <w:r w:rsidRPr="0FB4DA53">
        <w:rPr>
          <w:rFonts w:ascii="Times New Roman" w:eastAsia="Times New Roman" w:hAnsi="Times New Roman" w:cs="Times New Roman"/>
          <w:i/>
          <w:iCs/>
          <w:sz w:val="24"/>
          <w:szCs w:val="24"/>
        </w:rPr>
        <w:t xml:space="preserve"> </w:t>
      </w:r>
      <w:proofErr w:type="spellStart"/>
      <w:r w:rsidRPr="0FB4DA53">
        <w:rPr>
          <w:rFonts w:ascii="Times New Roman" w:eastAsia="Times New Roman" w:hAnsi="Times New Roman" w:cs="Times New Roman"/>
          <w:i/>
          <w:iCs/>
          <w:sz w:val="24"/>
          <w:szCs w:val="24"/>
        </w:rPr>
        <w:t>edulis</w:t>
      </w:r>
      <w:proofErr w:type="spellEnd"/>
      <w:r w:rsidRPr="0FB4DA53">
        <w:rPr>
          <w:rFonts w:ascii="Times New Roman" w:eastAsia="Times New Roman" w:hAnsi="Times New Roman" w:cs="Times New Roman"/>
          <w:sz w:val="24"/>
          <w:szCs w:val="24"/>
        </w:rPr>
        <w:t xml:space="preserve"> var. </w:t>
      </w:r>
      <w:proofErr w:type="spellStart"/>
      <w:r w:rsidRPr="0FB4DA53">
        <w:rPr>
          <w:rFonts w:ascii="Times New Roman" w:eastAsia="Times New Roman" w:hAnsi="Times New Roman" w:cs="Times New Roman"/>
          <w:i/>
          <w:iCs/>
          <w:sz w:val="24"/>
          <w:szCs w:val="24"/>
        </w:rPr>
        <w:t>flavicarpa</w:t>
      </w:r>
      <w:proofErr w:type="spellEnd"/>
      <w:r w:rsidRPr="0FB4DA53">
        <w:rPr>
          <w:rFonts w:ascii="Times New Roman" w:eastAsia="Times New Roman" w:hAnsi="Times New Roman" w:cs="Times New Roman"/>
          <w:sz w:val="24"/>
          <w:szCs w:val="24"/>
        </w:rPr>
        <w:t xml:space="preserve"> Deg.; Assamese Name: </w:t>
      </w:r>
      <w:proofErr w:type="spellStart"/>
      <w:r w:rsidRPr="0FB4DA53">
        <w:rPr>
          <w:rFonts w:ascii="Times New Roman" w:eastAsia="Times New Roman" w:hAnsi="Times New Roman" w:cs="Times New Roman"/>
          <w:sz w:val="24"/>
          <w:szCs w:val="24"/>
        </w:rPr>
        <w:t>Lata</w:t>
      </w:r>
      <w:proofErr w:type="spellEnd"/>
      <w:r w:rsidRPr="0FB4DA53">
        <w:rPr>
          <w:rFonts w:ascii="Times New Roman" w:eastAsia="Times New Roman" w:hAnsi="Times New Roman" w:cs="Times New Roman"/>
          <w:sz w:val="24"/>
          <w:szCs w:val="24"/>
        </w:rPr>
        <w:t xml:space="preserve">-bel, </w:t>
      </w:r>
      <w:proofErr w:type="spellStart"/>
      <w:r w:rsidRPr="0FB4DA53">
        <w:rPr>
          <w:rFonts w:ascii="Times New Roman" w:eastAsia="Times New Roman" w:hAnsi="Times New Roman" w:cs="Times New Roman"/>
          <w:sz w:val="24"/>
          <w:szCs w:val="24"/>
        </w:rPr>
        <w:t>Lata</w:t>
      </w:r>
      <w:proofErr w:type="spellEnd"/>
      <w:r w:rsidRPr="0FB4DA53">
        <w:rPr>
          <w:rFonts w:ascii="Times New Roman" w:eastAsia="Times New Roman" w:hAnsi="Times New Roman" w:cs="Times New Roman"/>
          <w:sz w:val="24"/>
          <w:szCs w:val="24"/>
        </w:rPr>
        <w:t xml:space="preserve"> </w:t>
      </w:r>
      <w:proofErr w:type="spellStart"/>
      <w:r w:rsidRPr="0FB4DA53">
        <w:rPr>
          <w:rFonts w:ascii="Times New Roman" w:eastAsia="Times New Roman" w:hAnsi="Times New Roman" w:cs="Times New Roman"/>
          <w:sz w:val="24"/>
          <w:szCs w:val="24"/>
        </w:rPr>
        <w:t>bael</w:t>
      </w:r>
      <w:proofErr w:type="spellEnd"/>
      <w:r w:rsidRPr="0FB4DA53">
        <w:rPr>
          <w:rFonts w:ascii="Times New Roman" w:eastAsia="Times New Roman" w:hAnsi="Times New Roman" w:cs="Times New Roman"/>
          <w:sz w:val="24"/>
          <w:szCs w:val="24"/>
        </w:rPr>
        <w:t xml:space="preserve">, </w:t>
      </w:r>
      <w:proofErr w:type="spellStart"/>
      <w:r w:rsidRPr="0FB4DA53">
        <w:rPr>
          <w:rFonts w:ascii="Times New Roman" w:eastAsia="Times New Roman" w:hAnsi="Times New Roman" w:cs="Times New Roman"/>
          <w:sz w:val="24"/>
          <w:szCs w:val="24"/>
        </w:rPr>
        <w:t>Junuka</w:t>
      </w:r>
      <w:proofErr w:type="spellEnd"/>
      <w:r w:rsidRPr="0FB4DA53">
        <w:rPr>
          <w:rFonts w:ascii="Times New Roman" w:eastAsia="Times New Roman" w:hAnsi="Times New Roman" w:cs="Times New Roman"/>
          <w:sz w:val="24"/>
          <w:szCs w:val="24"/>
        </w:rPr>
        <w:t xml:space="preserve"> </w:t>
      </w:r>
      <w:proofErr w:type="spellStart"/>
      <w:r w:rsidRPr="0FB4DA53">
        <w:rPr>
          <w:rFonts w:ascii="Times New Roman" w:eastAsia="Times New Roman" w:hAnsi="Times New Roman" w:cs="Times New Roman"/>
          <w:sz w:val="24"/>
          <w:szCs w:val="24"/>
        </w:rPr>
        <w:t>phul</w:t>
      </w:r>
      <w:proofErr w:type="spellEnd"/>
      <w:r w:rsidRPr="0FB4DA53">
        <w:rPr>
          <w:rFonts w:ascii="Times New Roman" w:eastAsia="Times New Roman" w:hAnsi="Times New Roman" w:cs="Times New Roman"/>
          <w:sz w:val="24"/>
          <w:szCs w:val="24"/>
        </w:rPr>
        <w:t xml:space="preserve">; Habit: Herbaceous, Perennial, woody, tendril bearing climber, a vine with </w:t>
      </w:r>
      <w:r w:rsidRPr="0FB4DA53">
        <w:rPr>
          <w:rFonts w:ascii="Times New Roman" w:eastAsia="Times New Roman" w:hAnsi="Times New Roman" w:cs="Times New Roman"/>
          <w:sz w:val="24"/>
          <w:szCs w:val="24"/>
        </w:rPr>
        <w:lastRenderedPageBreak/>
        <w:t xml:space="preserve">densely hispid </w:t>
      </w:r>
      <w:proofErr w:type="spellStart"/>
      <w:r w:rsidRPr="0FB4DA53">
        <w:rPr>
          <w:rFonts w:ascii="Times New Roman" w:eastAsia="Times New Roman" w:hAnsi="Times New Roman" w:cs="Times New Roman"/>
          <w:sz w:val="24"/>
          <w:szCs w:val="24"/>
        </w:rPr>
        <w:t>branchlets</w:t>
      </w:r>
      <w:proofErr w:type="spellEnd"/>
      <w:r w:rsidRPr="0FB4DA53">
        <w:rPr>
          <w:rFonts w:ascii="Times New Roman" w:eastAsia="Times New Roman" w:hAnsi="Times New Roman" w:cs="Times New Roman"/>
          <w:sz w:val="24"/>
          <w:szCs w:val="24"/>
        </w:rPr>
        <w:t xml:space="preserve">; Habitat: Terrestrial; Distribution: </w:t>
      </w:r>
      <w:proofErr w:type="spellStart"/>
      <w:r w:rsidRPr="0FB4DA53">
        <w:rPr>
          <w:rFonts w:ascii="Times New Roman" w:eastAsia="Times New Roman" w:hAnsi="Times New Roman" w:cs="Times New Roman"/>
          <w:sz w:val="24"/>
          <w:szCs w:val="24"/>
        </w:rPr>
        <w:t>Nakachari</w:t>
      </w:r>
      <w:proofErr w:type="spellEnd"/>
      <w:r w:rsidRPr="0FB4DA53">
        <w:rPr>
          <w:rFonts w:ascii="Times New Roman" w:eastAsia="Times New Roman" w:hAnsi="Times New Roman" w:cs="Times New Roman"/>
          <w:sz w:val="24"/>
          <w:szCs w:val="24"/>
        </w:rPr>
        <w:t>, Jorhat, Assam, India; Type: Flowering; Flowering: April-May(Jorhat, Assam, India);</w:t>
      </w:r>
      <w:r w:rsidRPr="0FB4DA53">
        <w:rPr>
          <w:rFonts w:ascii="Times New Roman" w:eastAsia="Times New Roman" w:hAnsi="Times New Roman" w:cs="Times New Roman"/>
          <w:b/>
          <w:bCs/>
          <w:sz w:val="24"/>
          <w:szCs w:val="24"/>
        </w:rPr>
        <w:t xml:space="preserve"> </w:t>
      </w:r>
      <w:r w:rsidRPr="0FB4DA53">
        <w:rPr>
          <w:rFonts w:ascii="Times New Roman" w:eastAsia="Times New Roman" w:hAnsi="Times New Roman" w:cs="Times New Roman"/>
          <w:sz w:val="24"/>
          <w:szCs w:val="24"/>
        </w:rPr>
        <w:t>Fruiting: May;</w:t>
      </w:r>
      <w:r w:rsidRPr="0FB4DA53">
        <w:rPr>
          <w:rFonts w:ascii="Times New Roman" w:eastAsia="Times New Roman" w:hAnsi="Times New Roman" w:cs="Times New Roman"/>
          <w:b/>
          <w:bCs/>
          <w:sz w:val="24"/>
          <w:szCs w:val="24"/>
        </w:rPr>
        <w:t xml:space="preserve"> </w:t>
      </w:r>
      <w:r w:rsidRPr="0FB4DA53">
        <w:rPr>
          <w:rFonts w:ascii="Times New Roman" w:eastAsia="Times New Roman" w:hAnsi="Times New Roman" w:cs="Times New Roman"/>
          <w:sz w:val="24"/>
          <w:szCs w:val="24"/>
        </w:rPr>
        <w:t>Pollination: Insects, cross</w:t>
      </w:r>
      <w:r w:rsidRPr="0FB4DA53">
        <w:rPr>
          <w:rFonts w:ascii="Times New Roman" w:eastAsia="Times New Roman" w:hAnsi="Times New Roman" w:cs="Times New Roman"/>
          <w:sz w:val="24"/>
          <w:szCs w:val="24"/>
          <w:lang w:val="id-ID"/>
        </w:rPr>
        <w:t>-</w:t>
      </w:r>
      <w:r w:rsidRPr="0FB4DA53">
        <w:rPr>
          <w:rFonts w:ascii="Times New Roman" w:eastAsia="Times New Roman" w:hAnsi="Times New Roman" w:cs="Times New Roman"/>
          <w:sz w:val="24"/>
          <w:szCs w:val="24"/>
        </w:rPr>
        <w:t xml:space="preserve">pollination. Leaves 3-5 lobed, green, </w:t>
      </w:r>
      <w:proofErr w:type="spellStart"/>
      <w:r w:rsidRPr="0FB4DA53">
        <w:rPr>
          <w:rFonts w:ascii="Times New Roman" w:eastAsia="Times New Roman" w:hAnsi="Times New Roman" w:cs="Times New Roman"/>
          <w:sz w:val="24"/>
          <w:szCs w:val="24"/>
        </w:rPr>
        <w:t>heterophylly</w:t>
      </w:r>
      <w:proofErr w:type="spellEnd"/>
      <w:r w:rsidRPr="0FB4DA53">
        <w:rPr>
          <w:rFonts w:ascii="Times New Roman" w:eastAsia="Times New Roman" w:hAnsi="Times New Roman" w:cs="Times New Roman"/>
          <w:sz w:val="24"/>
          <w:szCs w:val="24"/>
        </w:rPr>
        <w:t>, alternate, stipules, margin sub entire to ciliate, apex acute, length 14cm and 13cm, width 8cm and 13cm.</w:t>
      </w:r>
      <w:r w:rsidRPr="0FB4DA53">
        <w:rPr>
          <w:rFonts w:ascii="Times New Roman" w:eastAsia="Times New Roman" w:hAnsi="Times New Roman" w:cs="Times New Roman"/>
          <w:b/>
          <w:bCs/>
          <w:sz w:val="24"/>
          <w:szCs w:val="24"/>
        </w:rPr>
        <w:t xml:space="preserve"> </w:t>
      </w:r>
      <w:r w:rsidRPr="0FB4DA53">
        <w:rPr>
          <w:rFonts w:ascii="Times New Roman" w:eastAsia="Times New Roman" w:hAnsi="Times New Roman" w:cs="Times New Roman"/>
          <w:sz w:val="24"/>
          <w:szCs w:val="24"/>
        </w:rPr>
        <w:t xml:space="preserve"> </w:t>
      </w:r>
    </w:p>
    <w:p w14:paraId="71A2427F" w14:textId="18C41C88" w:rsidR="25B33213" w:rsidRDefault="25B33213" w:rsidP="5BF71BC2">
      <w:pPr>
        <w:spacing w:line="360" w:lineRule="auto"/>
        <w:jc w:val="both"/>
      </w:pPr>
      <w:r>
        <w:rPr>
          <w:noProof/>
        </w:rPr>
        <w:drawing>
          <wp:inline distT="0" distB="0" distL="0" distR="0" wp14:anchorId="037C7D6C" wp14:editId="4BB55F0C">
            <wp:extent cx="1838325" cy="2352675"/>
            <wp:effectExtent l="0" t="0" r="0" b="0"/>
            <wp:docPr id="506424700" name="Picture 506424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424700"/>
                    <pic:cNvPicPr/>
                  </pic:nvPicPr>
                  <pic:blipFill>
                    <a:blip r:embed="rId8">
                      <a:extLst>
                        <a:ext uri="{28A0092B-C50C-407E-A947-70E740481C1C}">
                          <a14:useLocalDpi xmlns:a14="http://schemas.microsoft.com/office/drawing/2010/main" val="0"/>
                        </a:ext>
                      </a:extLst>
                    </a:blip>
                    <a:stretch>
                      <a:fillRect/>
                    </a:stretch>
                  </pic:blipFill>
                  <pic:spPr>
                    <a:xfrm>
                      <a:off x="0" y="0"/>
                      <a:ext cx="1838325" cy="2352675"/>
                    </a:xfrm>
                    <a:prstGeom prst="rect">
                      <a:avLst/>
                    </a:prstGeom>
                  </pic:spPr>
                </pic:pic>
              </a:graphicData>
            </a:graphic>
          </wp:inline>
        </w:drawing>
      </w:r>
      <w:r w:rsidR="37958410">
        <w:t xml:space="preserve"> </w:t>
      </w:r>
      <w:r>
        <w:rPr>
          <w:noProof/>
        </w:rPr>
        <w:drawing>
          <wp:inline distT="0" distB="0" distL="0" distR="0" wp14:anchorId="16145CFA" wp14:editId="20E37779">
            <wp:extent cx="1619250" cy="2381250"/>
            <wp:effectExtent l="0" t="0" r="0" b="0"/>
            <wp:docPr id="552792115" name="Picture 552792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792115"/>
                    <pic:cNvPicPr/>
                  </pic:nvPicPr>
                  <pic:blipFill>
                    <a:blip r:embed="rId9">
                      <a:extLst>
                        <a:ext uri="{28A0092B-C50C-407E-A947-70E740481C1C}">
                          <a14:useLocalDpi xmlns:a14="http://schemas.microsoft.com/office/drawing/2010/main" val="0"/>
                        </a:ext>
                      </a:extLst>
                    </a:blip>
                    <a:stretch>
                      <a:fillRect/>
                    </a:stretch>
                  </pic:blipFill>
                  <pic:spPr>
                    <a:xfrm>
                      <a:off x="0" y="0"/>
                      <a:ext cx="1619250" cy="2381250"/>
                    </a:xfrm>
                    <a:prstGeom prst="rect">
                      <a:avLst/>
                    </a:prstGeom>
                  </pic:spPr>
                </pic:pic>
              </a:graphicData>
            </a:graphic>
          </wp:inline>
        </w:drawing>
      </w:r>
      <w:r w:rsidR="37958410">
        <w:t xml:space="preserve"> </w:t>
      </w:r>
      <w:r>
        <w:rPr>
          <w:noProof/>
        </w:rPr>
        <w:drawing>
          <wp:inline distT="0" distB="0" distL="0" distR="0" wp14:anchorId="4532214B" wp14:editId="36E5A036">
            <wp:extent cx="1857375" cy="2390775"/>
            <wp:effectExtent l="0" t="0" r="0" b="0"/>
            <wp:docPr id="803046158" name="Picture 803046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3046158"/>
                    <pic:cNvPicPr/>
                  </pic:nvPicPr>
                  <pic:blipFill>
                    <a:blip r:embed="rId10">
                      <a:extLst>
                        <a:ext uri="{28A0092B-C50C-407E-A947-70E740481C1C}">
                          <a14:useLocalDpi xmlns:a14="http://schemas.microsoft.com/office/drawing/2010/main" val="0"/>
                        </a:ext>
                      </a:extLst>
                    </a:blip>
                    <a:stretch>
                      <a:fillRect/>
                    </a:stretch>
                  </pic:blipFill>
                  <pic:spPr>
                    <a:xfrm>
                      <a:off x="0" y="0"/>
                      <a:ext cx="1857375" cy="2390775"/>
                    </a:xfrm>
                    <a:prstGeom prst="rect">
                      <a:avLst/>
                    </a:prstGeom>
                  </pic:spPr>
                </pic:pic>
              </a:graphicData>
            </a:graphic>
          </wp:inline>
        </w:drawing>
      </w:r>
    </w:p>
    <w:p w14:paraId="0CC541EC" w14:textId="50725F2A" w:rsidR="2C0C9469" w:rsidRDefault="5BF71BC2" w:rsidP="5BF71BC2">
      <w:pPr>
        <w:spacing w:line="360" w:lineRule="auto"/>
        <w:jc w:val="both"/>
        <w:rPr>
          <w:rFonts w:ascii="Times New Roman" w:eastAsia="Times New Roman" w:hAnsi="Times New Roman" w:cs="Times New Roman"/>
          <w:b/>
          <w:bCs/>
          <w:sz w:val="24"/>
          <w:szCs w:val="24"/>
        </w:rPr>
      </w:pPr>
      <w:r w:rsidRPr="5BF71BC2">
        <w:rPr>
          <w:rFonts w:ascii="Times New Roman" w:eastAsia="Times New Roman" w:hAnsi="Times New Roman" w:cs="Times New Roman"/>
          <w:b/>
          <w:bCs/>
          <w:sz w:val="24"/>
          <w:szCs w:val="24"/>
        </w:rPr>
        <w:t xml:space="preserve">Figure 3.1.1: </w:t>
      </w:r>
      <w:proofErr w:type="spellStart"/>
      <w:r w:rsidRPr="5BF71BC2">
        <w:rPr>
          <w:rFonts w:ascii="Times New Roman" w:eastAsia="Times New Roman" w:hAnsi="Times New Roman" w:cs="Times New Roman"/>
          <w:b/>
          <w:bCs/>
          <w:i/>
          <w:iCs/>
          <w:sz w:val="24"/>
          <w:szCs w:val="24"/>
        </w:rPr>
        <w:t>Passiflora</w:t>
      </w:r>
      <w:proofErr w:type="spellEnd"/>
      <w:r w:rsidRPr="5BF71BC2">
        <w:rPr>
          <w:rFonts w:ascii="Times New Roman" w:eastAsia="Times New Roman" w:hAnsi="Times New Roman" w:cs="Times New Roman"/>
          <w:b/>
          <w:bCs/>
          <w:i/>
          <w:iCs/>
          <w:sz w:val="24"/>
          <w:szCs w:val="24"/>
        </w:rPr>
        <w:t xml:space="preserve"> </w:t>
      </w:r>
      <w:proofErr w:type="spellStart"/>
      <w:r w:rsidRPr="5BF71BC2">
        <w:rPr>
          <w:rFonts w:ascii="Times New Roman" w:eastAsia="Times New Roman" w:hAnsi="Times New Roman" w:cs="Times New Roman"/>
          <w:b/>
          <w:bCs/>
          <w:i/>
          <w:iCs/>
          <w:sz w:val="24"/>
          <w:szCs w:val="24"/>
        </w:rPr>
        <w:t>edulis</w:t>
      </w:r>
      <w:proofErr w:type="spellEnd"/>
      <w:r w:rsidRPr="5BF71BC2">
        <w:rPr>
          <w:rFonts w:ascii="Times New Roman" w:eastAsia="Times New Roman" w:hAnsi="Times New Roman" w:cs="Times New Roman"/>
          <w:b/>
          <w:bCs/>
          <w:sz w:val="24"/>
          <w:szCs w:val="24"/>
        </w:rPr>
        <w:t xml:space="preserve"> var. </w:t>
      </w:r>
      <w:proofErr w:type="spellStart"/>
      <w:r w:rsidRPr="5BF71BC2">
        <w:rPr>
          <w:rFonts w:ascii="Times New Roman" w:eastAsia="Times New Roman" w:hAnsi="Times New Roman" w:cs="Times New Roman"/>
          <w:b/>
          <w:bCs/>
          <w:i/>
          <w:iCs/>
          <w:sz w:val="24"/>
          <w:szCs w:val="24"/>
        </w:rPr>
        <w:t>flavicarpa</w:t>
      </w:r>
      <w:proofErr w:type="spellEnd"/>
      <w:r w:rsidRPr="5BF71BC2">
        <w:rPr>
          <w:rFonts w:ascii="Times New Roman" w:eastAsia="Times New Roman" w:hAnsi="Times New Roman" w:cs="Times New Roman"/>
          <w:b/>
          <w:bCs/>
          <w:sz w:val="24"/>
          <w:szCs w:val="24"/>
        </w:rPr>
        <w:t xml:space="preserve"> Deg.</w:t>
      </w:r>
    </w:p>
    <w:p w14:paraId="62074993" w14:textId="4CC37FC9" w:rsidR="2C0C9469" w:rsidRPr="009E0C71" w:rsidRDefault="009E0C71" w:rsidP="009E0C71">
      <w:pPr>
        <w:pStyle w:val="ListParagraph"/>
        <w:numPr>
          <w:ilvl w:val="0"/>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 xml:space="preserve"> </w:t>
      </w:r>
      <w:r w:rsidR="5BF71BC2" w:rsidRPr="009E0C71">
        <w:rPr>
          <w:rFonts w:ascii="Times New Roman" w:eastAsia="Times New Roman" w:hAnsi="Times New Roman" w:cs="Times New Roman"/>
          <w:sz w:val="24"/>
          <w:szCs w:val="24"/>
        </w:rPr>
        <w:t>Plant Habit; (B) Growing Plant; (C) Plant body with flowers</w:t>
      </w:r>
    </w:p>
    <w:p w14:paraId="12B9BA46" w14:textId="155E4275" w:rsidR="25B33213" w:rsidRDefault="25B33213" w:rsidP="5BF71BC2">
      <w:pPr>
        <w:spacing w:line="360" w:lineRule="auto"/>
        <w:jc w:val="both"/>
      </w:pPr>
      <w:r>
        <w:rPr>
          <w:noProof/>
        </w:rPr>
        <w:drawing>
          <wp:inline distT="0" distB="0" distL="0" distR="0" wp14:anchorId="5CB588A3" wp14:editId="65CC18C4">
            <wp:extent cx="1181100" cy="1771650"/>
            <wp:effectExtent l="0" t="0" r="0" b="0"/>
            <wp:docPr id="270175910" name="Picture 270175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175910"/>
                    <pic:cNvPicPr/>
                  </pic:nvPicPr>
                  <pic:blipFill>
                    <a:blip r:embed="rId11">
                      <a:extLst>
                        <a:ext uri="{28A0092B-C50C-407E-A947-70E740481C1C}">
                          <a14:useLocalDpi xmlns:a14="http://schemas.microsoft.com/office/drawing/2010/main" val="0"/>
                        </a:ext>
                      </a:extLst>
                    </a:blip>
                    <a:stretch>
                      <a:fillRect/>
                    </a:stretch>
                  </pic:blipFill>
                  <pic:spPr>
                    <a:xfrm>
                      <a:off x="0" y="0"/>
                      <a:ext cx="1181100" cy="1771650"/>
                    </a:xfrm>
                    <a:prstGeom prst="rect">
                      <a:avLst/>
                    </a:prstGeom>
                  </pic:spPr>
                </pic:pic>
              </a:graphicData>
            </a:graphic>
          </wp:inline>
        </w:drawing>
      </w:r>
      <w:r w:rsidR="37958410">
        <w:t xml:space="preserve"> </w:t>
      </w:r>
      <w:r>
        <w:rPr>
          <w:noProof/>
        </w:rPr>
        <w:drawing>
          <wp:inline distT="0" distB="0" distL="0" distR="0" wp14:anchorId="12C9C722" wp14:editId="2F14E32D">
            <wp:extent cx="1181100" cy="1771650"/>
            <wp:effectExtent l="0" t="0" r="0" b="0"/>
            <wp:docPr id="530938738" name="Picture 530938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938738"/>
                    <pic:cNvPicPr/>
                  </pic:nvPicPr>
                  <pic:blipFill>
                    <a:blip r:embed="rId12">
                      <a:extLst>
                        <a:ext uri="{28A0092B-C50C-407E-A947-70E740481C1C}">
                          <a14:useLocalDpi xmlns:a14="http://schemas.microsoft.com/office/drawing/2010/main" val="0"/>
                        </a:ext>
                      </a:extLst>
                    </a:blip>
                    <a:stretch>
                      <a:fillRect/>
                    </a:stretch>
                  </pic:blipFill>
                  <pic:spPr>
                    <a:xfrm>
                      <a:off x="0" y="0"/>
                      <a:ext cx="1181100" cy="1771650"/>
                    </a:xfrm>
                    <a:prstGeom prst="rect">
                      <a:avLst/>
                    </a:prstGeom>
                  </pic:spPr>
                </pic:pic>
              </a:graphicData>
            </a:graphic>
          </wp:inline>
        </w:drawing>
      </w:r>
      <w:r w:rsidR="37958410">
        <w:t xml:space="preserve"> </w:t>
      </w:r>
      <w:r>
        <w:rPr>
          <w:noProof/>
        </w:rPr>
        <w:drawing>
          <wp:inline distT="0" distB="0" distL="0" distR="0" wp14:anchorId="360A2C8D" wp14:editId="0C81C055">
            <wp:extent cx="1390650" cy="1771650"/>
            <wp:effectExtent l="0" t="0" r="0" b="0"/>
            <wp:docPr id="902578950" name="Picture 902578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578950"/>
                    <pic:cNvPicPr/>
                  </pic:nvPicPr>
                  <pic:blipFill>
                    <a:blip r:embed="rId13">
                      <a:extLst>
                        <a:ext uri="{28A0092B-C50C-407E-A947-70E740481C1C}">
                          <a14:useLocalDpi xmlns:a14="http://schemas.microsoft.com/office/drawing/2010/main" val="0"/>
                        </a:ext>
                      </a:extLst>
                    </a:blip>
                    <a:stretch>
                      <a:fillRect/>
                    </a:stretch>
                  </pic:blipFill>
                  <pic:spPr>
                    <a:xfrm>
                      <a:off x="0" y="0"/>
                      <a:ext cx="1390650" cy="1771650"/>
                    </a:xfrm>
                    <a:prstGeom prst="rect">
                      <a:avLst/>
                    </a:prstGeom>
                  </pic:spPr>
                </pic:pic>
              </a:graphicData>
            </a:graphic>
          </wp:inline>
        </w:drawing>
      </w:r>
      <w:r w:rsidR="37958410">
        <w:t xml:space="preserve"> </w:t>
      </w:r>
      <w:r>
        <w:rPr>
          <w:noProof/>
        </w:rPr>
        <w:drawing>
          <wp:inline distT="0" distB="0" distL="0" distR="0" wp14:anchorId="70B4F85F" wp14:editId="2E58CA5E">
            <wp:extent cx="1428750" cy="1771650"/>
            <wp:effectExtent l="0" t="0" r="0" b="0"/>
            <wp:docPr id="15474954" name="Picture 15474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74954"/>
                    <pic:cNvPicPr/>
                  </pic:nvPicPr>
                  <pic:blipFill>
                    <a:blip r:embed="rId14">
                      <a:extLst>
                        <a:ext uri="{28A0092B-C50C-407E-A947-70E740481C1C}">
                          <a14:useLocalDpi xmlns:a14="http://schemas.microsoft.com/office/drawing/2010/main" val="0"/>
                        </a:ext>
                      </a:extLst>
                    </a:blip>
                    <a:stretch>
                      <a:fillRect/>
                    </a:stretch>
                  </pic:blipFill>
                  <pic:spPr>
                    <a:xfrm>
                      <a:off x="0" y="0"/>
                      <a:ext cx="1428750" cy="1771650"/>
                    </a:xfrm>
                    <a:prstGeom prst="rect">
                      <a:avLst/>
                    </a:prstGeom>
                  </pic:spPr>
                </pic:pic>
              </a:graphicData>
            </a:graphic>
          </wp:inline>
        </w:drawing>
      </w:r>
    </w:p>
    <w:p w14:paraId="47571ED2" w14:textId="023A7C0B" w:rsidR="2C0C9469" w:rsidRDefault="5BF71BC2" w:rsidP="5BF71BC2">
      <w:pPr>
        <w:spacing w:line="360" w:lineRule="auto"/>
        <w:jc w:val="both"/>
        <w:rPr>
          <w:rFonts w:ascii="Times New Roman" w:eastAsia="Times New Roman" w:hAnsi="Times New Roman" w:cs="Times New Roman"/>
          <w:sz w:val="24"/>
          <w:szCs w:val="24"/>
        </w:rPr>
      </w:pPr>
      <w:r w:rsidRPr="5BF71BC2">
        <w:rPr>
          <w:rFonts w:ascii="Times New Roman" w:eastAsia="Times New Roman" w:hAnsi="Times New Roman" w:cs="Times New Roman"/>
          <w:b/>
          <w:bCs/>
          <w:sz w:val="24"/>
          <w:szCs w:val="24"/>
        </w:rPr>
        <w:t>Figure 3.1.2:</w:t>
      </w:r>
      <w:r w:rsidRPr="5BF71BC2">
        <w:rPr>
          <w:rFonts w:ascii="Times New Roman" w:eastAsia="Times New Roman" w:hAnsi="Times New Roman" w:cs="Times New Roman"/>
          <w:b/>
          <w:bCs/>
          <w:i/>
          <w:iCs/>
          <w:sz w:val="24"/>
          <w:szCs w:val="24"/>
        </w:rPr>
        <w:t xml:space="preserve"> </w:t>
      </w:r>
      <w:proofErr w:type="spellStart"/>
      <w:r w:rsidRPr="5BF71BC2">
        <w:rPr>
          <w:rFonts w:ascii="Times New Roman" w:eastAsia="Times New Roman" w:hAnsi="Times New Roman" w:cs="Times New Roman"/>
          <w:b/>
          <w:bCs/>
          <w:i/>
          <w:iCs/>
          <w:sz w:val="24"/>
          <w:szCs w:val="24"/>
        </w:rPr>
        <w:t>Passiflora</w:t>
      </w:r>
      <w:proofErr w:type="spellEnd"/>
      <w:r w:rsidRPr="5BF71BC2">
        <w:rPr>
          <w:rFonts w:ascii="Times New Roman" w:eastAsia="Times New Roman" w:hAnsi="Times New Roman" w:cs="Times New Roman"/>
          <w:b/>
          <w:bCs/>
          <w:i/>
          <w:iCs/>
          <w:sz w:val="24"/>
          <w:szCs w:val="24"/>
        </w:rPr>
        <w:t xml:space="preserve"> </w:t>
      </w:r>
      <w:proofErr w:type="spellStart"/>
      <w:r w:rsidRPr="5BF71BC2">
        <w:rPr>
          <w:rFonts w:ascii="Times New Roman" w:eastAsia="Times New Roman" w:hAnsi="Times New Roman" w:cs="Times New Roman"/>
          <w:b/>
          <w:bCs/>
          <w:i/>
          <w:iCs/>
          <w:sz w:val="24"/>
          <w:szCs w:val="24"/>
        </w:rPr>
        <w:t>edulis</w:t>
      </w:r>
      <w:proofErr w:type="spellEnd"/>
      <w:r w:rsidRPr="5BF71BC2">
        <w:rPr>
          <w:rFonts w:ascii="Times New Roman" w:eastAsia="Times New Roman" w:hAnsi="Times New Roman" w:cs="Times New Roman"/>
          <w:b/>
          <w:bCs/>
          <w:sz w:val="24"/>
          <w:szCs w:val="24"/>
        </w:rPr>
        <w:t xml:space="preserve"> var. </w:t>
      </w:r>
      <w:proofErr w:type="spellStart"/>
      <w:r w:rsidRPr="5BF71BC2">
        <w:rPr>
          <w:rFonts w:ascii="Times New Roman" w:eastAsia="Times New Roman" w:hAnsi="Times New Roman" w:cs="Times New Roman"/>
          <w:b/>
          <w:bCs/>
          <w:i/>
          <w:iCs/>
          <w:sz w:val="24"/>
          <w:szCs w:val="24"/>
        </w:rPr>
        <w:t>flavicarpa</w:t>
      </w:r>
      <w:proofErr w:type="spellEnd"/>
      <w:r w:rsidRPr="5BF71BC2">
        <w:rPr>
          <w:rFonts w:ascii="Times New Roman" w:eastAsia="Times New Roman" w:hAnsi="Times New Roman" w:cs="Times New Roman"/>
          <w:b/>
          <w:bCs/>
          <w:sz w:val="24"/>
          <w:szCs w:val="24"/>
        </w:rPr>
        <w:t xml:space="preserve"> Deg. </w:t>
      </w:r>
      <w:r w:rsidRPr="5BF71BC2">
        <w:rPr>
          <w:rFonts w:ascii="Times New Roman" w:eastAsia="Times New Roman" w:hAnsi="Times New Roman" w:cs="Times New Roman"/>
          <w:sz w:val="24"/>
          <w:szCs w:val="24"/>
        </w:rPr>
        <w:t xml:space="preserve">(A1 to A4) </w:t>
      </w:r>
      <w:proofErr w:type="spellStart"/>
      <w:r w:rsidRPr="5BF71BC2">
        <w:rPr>
          <w:rFonts w:ascii="Times New Roman" w:eastAsia="Times New Roman" w:hAnsi="Times New Roman" w:cs="Times New Roman"/>
          <w:sz w:val="24"/>
          <w:szCs w:val="24"/>
        </w:rPr>
        <w:t>Heterophyllic</w:t>
      </w:r>
      <w:proofErr w:type="spellEnd"/>
      <w:r w:rsidRPr="5BF71BC2">
        <w:rPr>
          <w:rFonts w:ascii="Times New Roman" w:eastAsia="Times New Roman" w:hAnsi="Times New Roman" w:cs="Times New Roman"/>
          <w:sz w:val="24"/>
          <w:szCs w:val="24"/>
        </w:rPr>
        <w:t xml:space="preserve"> leaves</w:t>
      </w:r>
    </w:p>
    <w:p w14:paraId="5462F91B" w14:textId="3BB301B1" w:rsidR="2C0C9469" w:rsidRDefault="5BF71BC2" w:rsidP="5BF71BC2">
      <w:pPr>
        <w:spacing w:line="360" w:lineRule="auto"/>
        <w:jc w:val="both"/>
        <w:rPr>
          <w:rFonts w:ascii="Times New Roman" w:eastAsia="Times New Roman" w:hAnsi="Times New Roman" w:cs="Times New Roman"/>
          <w:i/>
          <w:iCs/>
          <w:sz w:val="24"/>
          <w:szCs w:val="24"/>
        </w:rPr>
      </w:pPr>
      <w:r w:rsidRPr="5BF71BC2">
        <w:rPr>
          <w:rFonts w:ascii="Times New Roman" w:eastAsia="Times New Roman" w:hAnsi="Times New Roman" w:cs="Times New Roman"/>
          <w:i/>
          <w:iCs/>
          <w:sz w:val="24"/>
          <w:szCs w:val="24"/>
        </w:rPr>
        <w:t>3.2 Flower</w:t>
      </w:r>
    </w:p>
    <w:p w14:paraId="0DD88941" w14:textId="5DC2856A" w:rsidR="2C0C9469" w:rsidRDefault="5BF71BC2" w:rsidP="5BF71BC2">
      <w:pPr>
        <w:spacing w:line="360" w:lineRule="auto"/>
        <w:jc w:val="both"/>
        <w:rPr>
          <w:rFonts w:ascii="Times New Roman" w:eastAsia="Times New Roman" w:hAnsi="Times New Roman" w:cs="Times New Roman"/>
          <w:sz w:val="24"/>
          <w:szCs w:val="24"/>
        </w:rPr>
      </w:pPr>
      <w:r w:rsidRPr="5BF71BC2">
        <w:rPr>
          <w:rFonts w:ascii="Times New Roman" w:eastAsia="Times New Roman" w:hAnsi="Times New Roman" w:cs="Times New Roman"/>
          <w:sz w:val="24"/>
          <w:szCs w:val="24"/>
        </w:rPr>
        <w:t xml:space="preserve">Flower 7cm, axillary tendrils, solitary, hermaphrodite, actinomorphic; Bract or epicalyx, 2.5-3 cm, green; Coronal filaments numerous, 2-3cm, each filament purple at the root, white in the centre and at the tip; Sepals-5, Green, Oblong, length 3.5-4cm, width 1-1.5cm; Petals-5, white, length 2.5-3cm, width 0.5-1cm.  Androecium: </w:t>
      </w:r>
      <w:proofErr w:type="spellStart"/>
      <w:r w:rsidRPr="5BF71BC2">
        <w:rPr>
          <w:rFonts w:ascii="Times New Roman" w:eastAsia="Times New Roman" w:hAnsi="Times New Roman" w:cs="Times New Roman"/>
          <w:sz w:val="24"/>
          <w:szCs w:val="24"/>
        </w:rPr>
        <w:t>Androgynophore</w:t>
      </w:r>
      <w:proofErr w:type="spellEnd"/>
      <w:r w:rsidRPr="5BF71BC2">
        <w:rPr>
          <w:rFonts w:ascii="Times New Roman" w:eastAsia="Times New Roman" w:hAnsi="Times New Roman" w:cs="Times New Roman"/>
          <w:sz w:val="24"/>
          <w:szCs w:val="24"/>
        </w:rPr>
        <w:t xml:space="preserve">, Stamen-5, 1.4cm, Anther yellow, 1-1.2cm; filament green, linear. Gynoecium: Carpel-3, united,1.5-2cm; Ovary globose, yellow, 0.5cm, superior, </w:t>
      </w:r>
      <w:proofErr w:type="spellStart"/>
      <w:r w:rsidRPr="5BF71BC2">
        <w:rPr>
          <w:rFonts w:ascii="Times New Roman" w:eastAsia="Times New Roman" w:hAnsi="Times New Roman" w:cs="Times New Roman"/>
          <w:sz w:val="24"/>
          <w:szCs w:val="24"/>
        </w:rPr>
        <w:t>unilocular</w:t>
      </w:r>
      <w:proofErr w:type="spellEnd"/>
      <w:r w:rsidRPr="5BF71BC2">
        <w:rPr>
          <w:rFonts w:ascii="Times New Roman" w:eastAsia="Times New Roman" w:hAnsi="Times New Roman" w:cs="Times New Roman"/>
          <w:sz w:val="24"/>
          <w:szCs w:val="24"/>
        </w:rPr>
        <w:t>; style yellowish green, 0.5-0.8cm; stigma green, length 0.5cm and width 0.5cm.</w:t>
      </w:r>
    </w:p>
    <w:p w14:paraId="470DCE20" w14:textId="6FD00BC7" w:rsidR="7B2762B6" w:rsidRDefault="7B2762B6" w:rsidP="5BF71BC2">
      <w:pPr>
        <w:spacing w:line="360" w:lineRule="auto"/>
        <w:jc w:val="both"/>
      </w:pPr>
      <w:r>
        <w:rPr>
          <w:noProof/>
        </w:rPr>
        <w:lastRenderedPageBreak/>
        <w:drawing>
          <wp:inline distT="0" distB="0" distL="0" distR="0" wp14:anchorId="6FB1FED6" wp14:editId="4B256508">
            <wp:extent cx="1381125" cy="1552575"/>
            <wp:effectExtent l="0" t="0" r="0" b="0"/>
            <wp:docPr id="966912970" name="Picture 966912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12970"/>
                    <pic:cNvPicPr/>
                  </pic:nvPicPr>
                  <pic:blipFill>
                    <a:blip r:embed="rId15">
                      <a:extLst>
                        <a:ext uri="{28A0092B-C50C-407E-A947-70E740481C1C}">
                          <a14:useLocalDpi xmlns:a14="http://schemas.microsoft.com/office/drawing/2010/main" val="0"/>
                        </a:ext>
                      </a:extLst>
                    </a:blip>
                    <a:stretch>
                      <a:fillRect/>
                    </a:stretch>
                  </pic:blipFill>
                  <pic:spPr>
                    <a:xfrm>
                      <a:off x="0" y="0"/>
                      <a:ext cx="1381125" cy="1552575"/>
                    </a:xfrm>
                    <a:prstGeom prst="rect">
                      <a:avLst/>
                    </a:prstGeom>
                  </pic:spPr>
                </pic:pic>
              </a:graphicData>
            </a:graphic>
          </wp:inline>
        </w:drawing>
      </w:r>
      <w:r w:rsidR="37958410">
        <w:t xml:space="preserve"> </w:t>
      </w:r>
      <w:r>
        <w:rPr>
          <w:noProof/>
        </w:rPr>
        <w:drawing>
          <wp:inline distT="0" distB="0" distL="0" distR="0" wp14:anchorId="37B5E5C6" wp14:editId="7499610F">
            <wp:extent cx="1181100" cy="1552575"/>
            <wp:effectExtent l="0" t="0" r="0" b="0"/>
            <wp:docPr id="858200987" name="Picture 858200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8200987"/>
                    <pic:cNvPicPr/>
                  </pic:nvPicPr>
                  <pic:blipFill>
                    <a:blip r:embed="rId16">
                      <a:extLst>
                        <a:ext uri="{28A0092B-C50C-407E-A947-70E740481C1C}">
                          <a14:useLocalDpi xmlns:a14="http://schemas.microsoft.com/office/drawing/2010/main" val="0"/>
                        </a:ext>
                      </a:extLst>
                    </a:blip>
                    <a:stretch>
                      <a:fillRect/>
                    </a:stretch>
                  </pic:blipFill>
                  <pic:spPr>
                    <a:xfrm>
                      <a:off x="0" y="0"/>
                      <a:ext cx="1181100" cy="1552575"/>
                    </a:xfrm>
                    <a:prstGeom prst="rect">
                      <a:avLst/>
                    </a:prstGeom>
                  </pic:spPr>
                </pic:pic>
              </a:graphicData>
            </a:graphic>
          </wp:inline>
        </w:drawing>
      </w:r>
      <w:r w:rsidR="37958410">
        <w:t xml:space="preserve"> </w:t>
      </w:r>
      <w:r>
        <w:rPr>
          <w:noProof/>
        </w:rPr>
        <w:drawing>
          <wp:inline distT="0" distB="0" distL="0" distR="0" wp14:anchorId="1CA6C91F" wp14:editId="4FC8DE88">
            <wp:extent cx="1019175" cy="1552575"/>
            <wp:effectExtent l="0" t="0" r="0" b="0"/>
            <wp:docPr id="1238703026" name="Picture 1238703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8703026"/>
                    <pic:cNvPicPr/>
                  </pic:nvPicPr>
                  <pic:blipFill>
                    <a:blip r:embed="rId17">
                      <a:extLst>
                        <a:ext uri="{28A0092B-C50C-407E-A947-70E740481C1C}">
                          <a14:useLocalDpi xmlns:a14="http://schemas.microsoft.com/office/drawing/2010/main" val="0"/>
                        </a:ext>
                      </a:extLst>
                    </a:blip>
                    <a:stretch>
                      <a:fillRect/>
                    </a:stretch>
                  </pic:blipFill>
                  <pic:spPr>
                    <a:xfrm>
                      <a:off x="0" y="0"/>
                      <a:ext cx="1019175" cy="1552575"/>
                    </a:xfrm>
                    <a:prstGeom prst="rect">
                      <a:avLst/>
                    </a:prstGeom>
                  </pic:spPr>
                </pic:pic>
              </a:graphicData>
            </a:graphic>
          </wp:inline>
        </w:drawing>
      </w:r>
      <w:r w:rsidR="37958410">
        <w:t xml:space="preserve"> </w:t>
      </w:r>
      <w:r>
        <w:rPr>
          <w:noProof/>
        </w:rPr>
        <w:drawing>
          <wp:inline distT="0" distB="0" distL="0" distR="0" wp14:anchorId="1F8CA55A" wp14:editId="63AF966F">
            <wp:extent cx="742950" cy="1552575"/>
            <wp:effectExtent l="0" t="0" r="0" b="0"/>
            <wp:docPr id="204903404" name="Picture 204903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903404"/>
                    <pic:cNvPicPr/>
                  </pic:nvPicPr>
                  <pic:blipFill>
                    <a:blip r:embed="rId18">
                      <a:extLst>
                        <a:ext uri="{28A0092B-C50C-407E-A947-70E740481C1C}">
                          <a14:useLocalDpi xmlns:a14="http://schemas.microsoft.com/office/drawing/2010/main" val="0"/>
                        </a:ext>
                      </a:extLst>
                    </a:blip>
                    <a:stretch>
                      <a:fillRect/>
                    </a:stretch>
                  </pic:blipFill>
                  <pic:spPr>
                    <a:xfrm>
                      <a:off x="0" y="0"/>
                      <a:ext cx="742950" cy="1552575"/>
                    </a:xfrm>
                    <a:prstGeom prst="rect">
                      <a:avLst/>
                    </a:prstGeom>
                  </pic:spPr>
                </pic:pic>
              </a:graphicData>
            </a:graphic>
          </wp:inline>
        </w:drawing>
      </w:r>
      <w:r w:rsidR="37958410">
        <w:t xml:space="preserve"> </w:t>
      </w:r>
      <w:r>
        <w:rPr>
          <w:noProof/>
        </w:rPr>
        <w:drawing>
          <wp:inline distT="0" distB="0" distL="0" distR="0" wp14:anchorId="557889A3" wp14:editId="0CAEEC82">
            <wp:extent cx="952500" cy="1543050"/>
            <wp:effectExtent l="0" t="0" r="0" b="0"/>
            <wp:docPr id="1712112314" name="Picture 1712112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2112314"/>
                    <pic:cNvPicPr/>
                  </pic:nvPicPr>
                  <pic:blipFill>
                    <a:blip r:embed="rId19">
                      <a:extLst>
                        <a:ext uri="{28A0092B-C50C-407E-A947-70E740481C1C}">
                          <a14:useLocalDpi xmlns:a14="http://schemas.microsoft.com/office/drawing/2010/main" val="0"/>
                        </a:ext>
                      </a:extLst>
                    </a:blip>
                    <a:stretch>
                      <a:fillRect/>
                    </a:stretch>
                  </pic:blipFill>
                  <pic:spPr>
                    <a:xfrm>
                      <a:off x="0" y="0"/>
                      <a:ext cx="952500" cy="1543050"/>
                    </a:xfrm>
                    <a:prstGeom prst="rect">
                      <a:avLst/>
                    </a:prstGeom>
                  </pic:spPr>
                </pic:pic>
              </a:graphicData>
            </a:graphic>
          </wp:inline>
        </w:drawing>
      </w:r>
    </w:p>
    <w:p w14:paraId="5C1E7A76" w14:textId="3119A459" w:rsidR="7B2762B6" w:rsidRDefault="7B2762B6" w:rsidP="5BF71BC2">
      <w:pPr>
        <w:spacing w:line="360" w:lineRule="auto"/>
        <w:jc w:val="both"/>
      </w:pPr>
      <w:r>
        <w:rPr>
          <w:noProof/>
        </w:rPr>
        <w:drawing>
          <wp:inline distT="0" distB="0" distL="0" distR="0" wp14:anchorId="01433EC9" wp14:editId="5C1F1DB8">
            <wp:extent cx="676275" cy="1533525"/>
            <wp:effectExtent l="0" t="0" r="0" b="0"/>
            <wp:docPr id="1755812566" name="Picture 1755812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5812566"/>
                    <pic:cNvPicPr/>
                  </pic:nvPicPr>
                  <pic:blipFill>
                    <a:blip r:embed="rId20">
                      <a:extLst>
                        <a:ext uri="{28A0092B-C50C-407E-A947-70E740481C1C}">
                          <a14:useLocalDpi xmlns:a14="http://schemas.microsoft.com/office/drawing/2010/main" val="0"/>
                        </a:ext>
                      </a:extLst>
                    </a:blip>
                    <a:stretch>
                      <a:fillRect/>
                    </a:stretch>
                  </pic:blipFill>
                  <pic:spPr>
                    <a:xfrm>
                      <a:off x="0" y="0"/>
                      <a:ext cx="676275" cy="1533525"/>
                    </a:xfrm>
                    <a:prstGeom prst="rect">
                      <a:avLst/>
                    </a:prstGeom>
                  </pic:spPr>
                </pic:pic>
              </a:graphicData>
            </a:graphic>
          </wp:inline>
        </w:drawing>
      </w:r>
      <w:r w:rsidR="37958410">
        <w:t xml:space="preserve"> </w:t>
      </w:r>
      <w:r>
        <w:rPr>
          <w:noProof/>
        </w:rPr>
        <w:drawing>
          <wp:inline distT="0" distB="0" distL="0" distR="0" wp14:anchorId="67A4C6EE" wp14:editId="1EA1ADB5">
            <wp:extent cx="802298" cy="1533525"/>
            <wp:effectExtent l="0" t="0" r="0" b="0"/>
            <wp:docPr id="48476679" name="Picture 48476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76679"/>
                    <pic:cNvPicPr/>
                  </pic:nvPicPr>
                  <pic:blipFill>
                    <a:blip r:embed="rId21">
                      <a:extLst>
                        <a:ext uri="{28A0092B-C50C-407E-A947-70E740481C1C}">
                          <a14:useLocalDpi xmlns:a14="http://schemas.microsoft.com/office/drawing/2010/main" val="0"/>
                        </a:ext>
                      </a:extLst>
                    </a:blip>
                    <a:stretch>
                      <a:fillRect/>
                    </a:stretch>
                  </pic:blipFill>
                  <pic:spPr>
                    <a:xfrm>
                      <a:off x="0" y="0"/>
                      <a:ext cx="802298" cy="1533525"/>
                    </a:xfrm>
                    <a:prstGeom prst="rect">
                      <a:avLst/>
                    </a:prstGeom>
                  </pic:spPr>
                </pic:pic>
              </a:graphicData>
            </a:graphic>
          </wp:inline>
        </w:drawing>
      </w:r>
      <w:r w:rsidR="37958410">
        <w:t xml:space="preserve"> </w:t>
      </w:r>
      <w:r>
        <w:rPr>
          <w:noProof/>
        </w:rPr>
        <w:drawing>
          <wp:inline distT="0" distB="0" distL="0" distR="0" wp14:anchorId="76E4E6A0" wp14:editId="737ACBAE">
            <wp:extent cx="400050" cy="1533525"/>
            <wp:effectExtent l="0" t="0" r="0" b="0"/>
            <wp:docPr id="1717498645" name="Picture 1717498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7498645"/>
                    <pic:cNvPicPr/>
                  </pic:nvPicPr>
                  <pic:blipFill>
                    <a:blip r:embed="rId22">
                      <a:extLst>
                        <a:ext uri="{28A0092B-C50C-407E-A947-70E740481C1C}">
                          <a14:useLocalDpi xmlns:a14="http://schemas.microsoft.com/office/drawing/2010/main" val="0"/>
                        </a:ext>
                      </a:extLst>
                    </a:blip>
                    <a:stretch>
                      <a:fillRect/>
                    </a:stretch>
                  </pic:blipFill>
                  <pic:spPr>
                    <a:xfrm>
                      <a:off x="0" y="0"/>
                      <a:ext cx="400050" cy="1533525"/>
                    </a:xfrm>
                    <a:prstGeom prst="rect">
                      <a:avLst/>
                    </a:prstGeom>
                  </pic:spPr>
                </pic:pic>
              </a:graphicData>
            </a:graphic>
          </wp:inline>
        </w:drawing>
      </w:r>
      <w:r w:rsidR="37958410">
        <w:t xml:space="preserve"> </w:t>
      </w:r>
      <w:r>
        <w:rPr>
          <w:noProof/>
        </w:rPr>
        <w:drawing>
          <wp:inline distT="0" distB="0" distL="0" distR="0" wp14:anchorId="3CE70F09" wp14:editId="33011CE2">
            <wp:extent cx="638175" cy="1543050"/>
            <wp:effectExtent l="0" t="0" r="0" b="0"/>
            <wp:docPr id="443334896" name="Picture 443334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334896"/>
                    <pic:cNvPicPr/>
                  </pic:nvPicPr>
                  <pic:blipFill>
                    <a:blip r:embed="rId23">
                      <a:extLst>
                        <a:ext uri="{28A0092B-C50C-407E-A947-70E740481C1C}">
                          <a14:useLocalDpi xmlns:a14="http://schemas.microsoft.com/office/drawing/2010/main" val="0"/>
                        </a:ext>
                      </a:extLst>
                    </a:blip>
                    <a:stretch>
                      <a:fillRect/>
                    </a:stretch>
                  </pic:blipFill>
                  <pic:spPr>
                    <a:xfrm>
                      <a:off x="0" y="0"/>
                      <a:ext cx="638175" cy="1543050"/>
                    </a:xfrm>
                    <a:prstGeom prst="rect">
                      <a:avLst/>
                    </a:prstGeom>
                  </pic:spPr>
                </pic:pic>
              </a:graphicData>
            </a:graphic>
          </wp:inline>
        </w:drawing>
      </w:r>
      <w:r w:rsidR="37958410">
        <w:t xml:space="preserve"> </w:t>
      </w:r>
      <w:r>
        <w:rPr>
          <w:noProof/>
        </w:rPr>
        <w:drawing>
          <wp:inline distT="0" distB="0" distL="0" distR="0" wp14:anchorId="698F0175" wp14:editId="043C74D7">
            <wp:extent cx="729128" cy="1533525"/>
            <wp:effectExtent l="0" t="0" r="0" b="0"/>
            <wp:docPr id="1362327894" name="Picture 1362327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2327894"/>
                    <pic:cNvPicPr/>
                  </pic:nvPicPr>
                  <pic:blipFill>
                    <a:blip r:embed="rId24">
                      <a:extLst>
                        <a:ext uri="{28A0092B-C50C-407E-A947-70E740481C1C}">
                          <a14:useLocalDpi xmlns:a14="http://schemas.microsoft.com/office/drawing/2010/main" val="0"/>
                        </a:ext>
                      </a:extLst>
                    </a:blip>
                    <a:stretch>
                      <a:fillRect/>
                    </a:stretch>
                  </pic:blipFill>
                  <pic:spPr>
                    <a:xfrm>
                      <a:off x="0" y="0"/>
                      <a:ext cx="729128" cy="1533525"/>
                    </a:xfrm>
                    <a:prstGeom prst="rect">
                      <a:avLst/>
                    </a:prstGeom>
                  </pic:spPr>
                </pic:pic>
              </a:graphicData>
            </a:graphic>
          </wp:inline>
        </w:drawing>
      </w:r>
      <w:r w:rsidR="37958410">
        <w:t xml:space="preserve"> </w:t>
      </w:r>
      <w:r>
        <w:rPr>
          <w:noProof/>
        </w:rPr>
        <w:drawing>
          <wp:inline distT="0" distB="0" distL="0" distR="0" wp14:anchorId="40EA13C2" wp14:editId="090F71A6">
            <wp:extent cx="619955" cy="1543050"/>
            <wp:effectExtent l="0" t="0" r="0" b="0"/>
            <wp:docPr id="335143200" name="Picture 33514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143200"/>
                    <pic:cNvPicPr/>
                  </pic:nvPicPr>
                  <pic:blipFill>
                    <a:blip r:embed="rId25">
                      <a:extLst>
                        <a:ext uri="{28A0092B-C50C-407E-A947-70E740481C1C}">
                          <a14:useLocalDpi xmlns:a14="http://schemas.microsoft.com/office/drawing/2010/main" val="0"/>
                        </a:ext>
                      </a:extLst>
                    </a:blip>
                    <a:stretch>
                      <a:fillRect/>
                    </a:stretch>
                  </pic:blipFill>
                  <pic:spPr>
                    <a:xfrm>
                      <a:off x="0" y="0"/>
                      <a:ext cx="619955" cy="1543050"/>
                    </a:xfrm>
                    <a:prstGeom prst="rect">
                      <a:avLst/>
                    </a:prstGeom>
                  </pic:spPr>
                </pic:pic>
              </a:graphicData>
            </a:graphic>
          </wp:inline>
        </w:drawing>
      </w:r>
      <w:r w:rsidR="37958410">
        <w:t xml:space="preserve"> </w:t>
      </w:r>
      <w:r>
        <w:rPr>
          <w:noProof/>
        </w:rPr>
        <w:drawing>
          <wp:inline distT="0" distB="0" distL="0" distR="0" wp14:anchorId="7D274DD3" wp14:editId="1FF51464">
            <wp:extent cx="466725" cy="1533525"/>
            <wp:effectExtent l="0" t="0" r="0" b="0"/>
            <wp:docPr id="1557180458" name="Picture 1557180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7180458"/>
                    <pic:cNvPicPr/>
                  </pic:nvPicPr>
                  <pic:blipFill>
                    <a:blip r:embed="rId26">
                      <a:extLst>
                        <a:ext uri="{28A0092B-C50C-407E-A947-70E740481C1C}">
                          <a14:useLocalDpi xmlns:a14="http://schemas.microsoft.com/office/drawing/2010/main" val="0"/>
                        </a:ext>
                      </a:extLst>
                    </a:blip>
                    <a:stretch>
                      <a:fillRect/>
                    </a:stretch>
                  </pic:blipFill>
                  <pic:spPr>
                    <a:xfrm>
                      <a:off x="0" y="0"/>
                      <a:ext cx="466725" cy="1533525"/>
                    </a:xfrm>
                    <a:prstGeom prst="rect">
                      <a:avLst/>
                    </a:prstGeom>
                  </pic:spPr>
                </pic:pic>
              </a:graphicData>
            </a:graphic>
          </wp:inline>
        </w:drawing>
      </w:r>
      <w:r w:rsidR="37958410">
        <w:t xml:space="preserve"> </w:t>
      </w:r>
      <w:r>
        <w:rPr>
          <w:noProof/>
        </w:rPr>
        <w:drawing>
          <wp:inline distT="0" distB="0" distL="0" distR="0" wp14:anchorId="2004D322" wp14:editId="06CA0807">
            <wp:extent cx="685800" cy="1533525"/>
            <wp:effectExtent l="0" t="0" r="0" b="0"/>
            <wp:docPr id="886231055" name="Picture 88623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6231055"/>
                    <pic:cNvPicPr/>
                  </pic:nvPicPr>
                  <pic:blipFill>
                    <a:blip r:embed="rId27">
                      <a:extLst>
                        <a:ext uri="{28A0092B-C50C-407E-A947-70E740481C1C}">
                          <a14:useLocalDpi xmlns:a14="http://schemas.microsoft.com/office/drawing/2010/main" val="0"/>
                        </a:ext>
                      </a:extLst>
                    </a:blip>
                    <a:stretch>
                      <a:fillRect/>
                    </a:stretch>
                  </pic:blipFill>
                  <pic:spPr>
                    <a:xfrm>
                      <a:off x="0" y="0"/>
                      <a:ext cx="685800" cy="1533525"/>
                    </a:xfrm>
                    <a:prstGeom prst="rect">
                      <a:avLst/>
                    </a:prstGeom>
                  </pic:spPr>
                </pic:pic>
              </a:graphicData>
            </a:graphic>
          </wp:inline>
        </w:drawing>
      </w:r>
    </w:p>
    <w:p w14:paraId="4112C56F" w14:textId="6F55BD6E" w:rsidR="7B2762B6" w:rsidRDefault="7B2762B6" w:rsidP="5BF71BC2">
      <w:pPr>
        <w:spacing w:line="360" w:lineRule="auto"/>
        <w:jc w:val="both"/>
        <w:rPr>
          <w:rFonts w:ascii="Times New Roman" w:eastAsia="Times New Roman" w:hAnsi="Times New Roman" w:cs="Times New Roman"/>
          <w:b/>
          <w:bCs/>
          <w:sz w:val="24"/>
          <w:szCs w:val="24"/>
        </w:rPr>
      </w:pPr>
      <w:r>
        <w:rPr>
          <w:noProof/>
        </w:rPr>
        <w:drawing>
          <wp:inline distT="0" distB="0" distL="0" distR="0" wp14:anchorId="468018F6" wp14:editId="25747C78">
            <wp:extent cx="841667" cy="1209675"/>
            <wp:effectExtent l="0" t="0" r="0" b="0"/>
            <wp:docPr id="1748125626" name="Picture 1748125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8125626"/>
                    <pic:cNvPicPr/>
                  </pic:nvPicPr>
                  <pic:blipFill>
                    <a:blip r:embed="rId28">
                      <a:extLst>
                        <a:ext uri="{28A0092B-C50C-407E-A947-70E740481C1C}">
                          <a14:useLocalDpi xmlns:a14="http://schemas.microsoft.com/office/drawing/2010/main" val="0"/>
                        </a:ext>
                      </a:extLst>
                    </a:blip>
                    <a:stretch>
                      <a:fillRect/>
                    </a:stretch>
                  </pic:blipFill>
                  <pic:spPr>
                    <a:xfrm>
                      <a:off x="0" y="0"/>
                      <a:ext cx="841667" cy="1209675"/>
                    </a:xfrm>
                    <a:prstGeom prst="rect">
                      <a:avLst/>
                    </a:prstGeom>
                  </pic:spPr>
                </pic:pic>
              </a:graphicData>
            </a:graphic>
          </wp:inline>
        </w:drawing>
      </w:r>
      <w:r w:rsidR="37958410">
        <w:t xml:space="preserve"> </w:t>
      </w:r>
      <w:r>
        <w:rPr>
          <w:noProof/>
        </w:rPr>
        <w:drawing>
          <wp:inline distT="0" distB="0" distL="0" distR="0" wp14:anchorId="4E3532B9" wp14:editId="717D8308">
            <wp:extent cx="649654" cy="1200150"/>
            <wp:effectExtent l="0" t="0" r="0" b="0"/>
            <wp:docPr id="1938454353" name="Picture 1938454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454353"/>
                    <pic:cNvPicPr/>
                  </pic:nvPicPr>
                  <pic:blipFill>
                    <a:blip r:embed="rId29">
                      <a:extLst>
                        <a:ext uri="{28A0092B-C50C-407E-A947-70E740481C1C}">
                          <a14:useLocalDpi xmlns:a14="http://schemas.microsoft.com/office/drawing/2010/main" val="0"/>
                        </a:ext>
                      </a:extLst>
                    </a:blip>
                    <a:stretch>
                      <a:fillRect/>
                    </a:stretch>
                  </pic:blipFill>
                  <pic:spPr>
                    <a:xfrm>
                      <a:off x="0" y="0"/>
                      <a:ext cx="649654" cy="1200150"/>
                    </a:xfrm>
                    <a:prstGeom prst="rect">
                      <a:avLst/>
                    </a:prstGeom>
                  </pic:spPr>
                </pic:pic>
              </a:graphicData>
            </a:graphic>
          </wp:inline>
        </w:drawing>
      </w:r>
      <w:r w:rsidR="37958410">
        <w:t xml:space="preserve"> </w:t>
      </w:r>
      <w:r>
        <w:rPr>
          <w:noProof/>
        </w:rPr>
        <w:drawing>
          <wp:inline distT="0" distB="0" distL="0" distR="0" wp14:anchorId="07E7547D" wp14:editId="1A0C98D2">
            <wp:extent cx="956164" cy="1200150"/>
            <wp:effectExtent l="0" t="0" r="0" b="0"/>
            <wp:docPr id="358422221" name="Picture 358422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422221"/>
                    <pic:cNvPicPr/>
                  </pic:nvPicPr>
                  <pic:blipFill>
                    <a:blip r:embed="rId30">
                      <a:extLst>
                        <a:ext uri="{28A0092B-C50C-407E-A947-70E740481C1C}">
                          <a14:useLocalDpi xmlns:a14="http://schemas.microsoft.com/office/drawing/2010/main" val="0"/>
                        </a:ext>
                      </a:extLst>
                    </a:blip>
                    <a:stretch>
                      <a:fillRect/>
                    </a:stretch>
                  </pic:blipFill>
                  <pic:spPr>
                    <a:xfrm>
                      <a:off x="0" y="0"/>
                      <a:ext cx="956164" cy="1200150"/>
                    </a:xfrm>
                    <a:prstGeom prst="rect">
                      <a:avLst/>
                    </a:prstGeom>
                  </pic:spPr>
                </pic:pic>
              </a:graphicData>
            </a:graphic>
          </wp:inline>
        </w:drawing>
      </w:r>
      <w:r w:rsidR="37958410">
        <w:t xml:space="preserve"> </w:t>
      </w:r>
      <w:r>
        <w:rPr>
          <w:noProof/>
        </w:rPr>
        <w:drawing>
          <wp:inline distT="0" distB="0" distL="0" distR="0" wp14:anchorId="4D84B219" wp14:editId="31050FC3">
            <wp:extent cx="755609" cy="1209675"/>
            <wp:effectExtent l="0" t="0" r="0" b="0"/>
            <wp:docPr id="1949658686" name="Picture 1949658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9658686"/>
                    <pic:cNvPicPr/>
                  </pic:nvPicPr>
                  <pic:blipFill>
                    <a:blip r:embed="rId31">
                      <a:extLst>
                        <a:ext uri="{28A0092B-C50C-407E-A947-70E740481C1C}">
                          <a14:useLocalDpi xmlns:a14="http://schemas.microsoft.com/office/drawing/2010/main" val="0"/>
                        </a:ext>
                      </a:extLst>
                    </a:blip>
                    <a:stretch>
                      <a:fillRect/>
                    </a:stretch>
                  </pic:blipFill>
                  <pic:spPr>
                    <a:xfrm>
                      <a:off x="0" y="0"/>
                      <a:ext cx="755609" cy="1209675"/>
                    </a:xfrm>
                    <a:prstGeom prst="rect">
                      <a:avLst/>
                    </a:prstGeom>
                  </pic:spPr>
                </pic:pic>
              </a:graphicData>
            </a:graphic>
          </wp:inline>
        </w:drawing>
      </w:r>
      <w:r w:rsidR="37958410">
        <w:t xml:space="preserve"> </w:t>
      </w:r>
      <w:r>
        <w:rPr>
          <w:noProof/>
        </w:rPr>
        <w:drawing>
          <wp:inline distT="0" distB="0" distL="0" distR="0" wp14:anchorId="67EA5ADF" wp14:editId="15971D93">
            <wp:extent cx="742950" cy="1200150"/>
            <wp:effectExtent l="0" t="0" r="0" b="0"/>
            <wp:docPr id="652429390" name="Picture 652429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429390"/>
                    <pic:cNvPicPr/>
                  </pic:nvPicPr>
                  <pic:blipFill>
                    <a:blip r:embed="rId32">
                      <a:extLst>
                        <a:ext uri="{28A0092B-C50C-407E-A947-70E740481C1C}">
                          <a14:useLocalDpi xmlns:a14="http://schemas.microsoft.com/office/drawing/2010/main" val="0"/>
                        </a:ext>
                      </a:extLst>
                    </a:blip>
                    <a:stretch>
                      <a:fillRect/>
                    </a:stretch>
                  </pic:blipFill>
                  <pic:spPr>
                    <a:xfrm>
                      <a:off x="0" y="0"/>
                      <a:ext cx="742950" cy="1200150"/>
                    </a:xfrm>
                    <a:prstGeom prst="rect">
                      <a:avLst/>
                    </a:prstGeom>
                  </pic:spPr>
                </pic:pic>
              </a:graphicData>
            </a:graphic>
          </wp:inline>
        </w:drawing>
      </w:r>
      <w:r w:rsidR="37958410">
        <w:t xml:space="preserve"> </w:t>
      </w:r>
      <w:r>
        <w:rPr>
          <w:noProof/>
        </w:rPr>
        <w:drawing>
          <wp:inline distT="0" distB="0" distL="0" distR="0" wp14:anchorId="4DF6EB7F" wp14:editId="501CF899">
            <wp:extent cx="571500" cy="1209675"/>
            <wp:effectExtent l="0" t="0" r="0" b="0"/>
            <wp:docPr id="1742395410" name="Picture 1742395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2395410"/>
                    <pic:cNvPicPr/>
                  </pic:nvPicPr>
                  <pic:blipFill>
                    <a:blip r:embed="rId33">
                      <a:extLst>
                        <a:ext uri="{28A0092B-C50C-407E-A947-70E740481C1C}">
                          <a14:useLocalDpi xmlns:a14="http://schemas.microsoft.com/office/drawing/2010/main" val="0"/>
                        </a:ext>
                      </a:extLst>
                    </a:blip>
                    <a:stretch>
                      <a:fillRect/>
                    </a:stretch>
                  </pic:blipFill>
                  <pic:spPr>
                    <a:xfrm>
                      <a:off x="0" y="0"/>
                      <a:ext cx="571500" cy="1209675"/>
                    </a:xfrm>
                    <a:prstGeom prst="rect">
                      <a:avLst/>
                    </a:prstGeom>
                  </pic:spPr>
                </pic:pic>
              </a:graphicData>
            </a:graphic>
          </wp:inline>
        </w:drawing>
      </w:r>
      <w:r w:rsidR="37958410">
        <w:t xml:space="preserve">  </w:t>
      </w:r>
      <w:r>
        <w:rPr>
          <w:noProof/>
        </w:rPr>
        <w:drawing>
          <wp:inline distT="0" distB="0" distL="0" distR="0" wp14:anchorId="534CBB06" wp14:editId="65338A7D">
            <wp:extent cx="571500" cy="1200150"/>
            <wp:effectExtent l="0" t="0" r="0" b="0"/>
            <wp:docPr id="561924958" name="Picture 561924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924958"/>
                    <pic:cNvPicPr/>
                  </pic:nvPicPr>
                  <pic:blipFill>
                    <a:blip r:embed="rId34">
                      <a:extLst>
                        <a:ext uri="{28A0092B-C50C-407E-A947-70E740481C1C}">
                          <a14:useLocalDpi xmlns:a14="http://schemas.microsoft.com/office/drawing/2010/main" val="0"/>
                        </a:ext>
                      </a:extLst>
                    </a:blip>
                    <a:stretch>
                      <a:fillRect/>
                    </a:stretch>
                  </pic:blipFill>
                  <pic:spPr>
                    <a:xfrm>
                      <a:off x="0" y="0"/>
                      <a:ext cx="571500" cy="1200150"/>
                    </a:xfrm>
                    <a:prstGeom prst="rect">
                      <a:avLst/>
                    </a:prstGeom>
                  </pic:spPr>
                </pic:pic>
              </a:graphicData>
            </a:graphic>
          </wp:inline>
        </w:drawing>
      </w:r>
      <w:r w:rsidR="37958410" w:rsidRPr="37958410">
        <w:rPr>
          <w:rFonts w:ascii="Times New Roman" w:eastAsia="Times New Roman" w:hAnsi="Times New Roman" w:cs="Times New Roman"/>
          <w:b/>
          <w:bCs/>
          <w:sz w:val="24"/>
          <w:szCs w:val="24"/>
        </w:rPr>
        <w:t xml:space="preserve">Figure 3.2: </w:t>
      </w:r>
      <w:proofErr w:type="spellStart"/>
      <w:r w:rsidR="37958410" w:rsidRPr="37958410">
        <w:rPr>
          <w:rFonts w:ascii="Times New Roman" w:eastAsia="Times New Roman" w:hAnsi="Times New Roman" w:cs="Times New Roman"/>
          <w:b/>
          <w:bCs/>
          <w:i/>
          <w:iCs/>
          <w:sz w:val="24"/>
          <w:szCs w:val="24"/>
        </w:rPr>
        <w:t>Passiflora</w:t>
      </w:r>
      <w:proofErr w:type="spellEnd"/>
      <w:r w:rsidR="37958410" w:rsidRPr="37958410">
        <w:rPr>
          <w:rFonts w:ascii="Times New Roman" w:eastAsia="Times New Roman" w:hAnsi="Times New Roman" w:cs="Times New Roman"/>
          <w:b/>
          <w:bCs/>
          <w:i/>
          <w:iCs/>
          <w:sz w:val="24"/>
          <w:szCs w:val="24"/>
        </w:rPr>
        <w:t xml:space="preserve"> </w:t>
      </w:r>
      <w:proofErr w:type="spellStart"/>
      <w:r w:rsidR="37958410" w:rsidRPr="37958410">
        <w:rPr>
          <w:rFonts w:ascii="Times New Roman" w:eastAsia="Times New Roman" w:hAnsi="Times New Roman" w:cs="Times New Roman"/>
          <w:b/>
          <w:bCs/>
          <w:i/>
          <w:iCs/>
          <w:sz w:val="24"/>
          <w:szCs w:val="24"/>
        </w:rPr>
        <w:t>edulis</w:t>
      </w:r>
      <w:proofErr w:type="spellEnd"/>
      <w:r w:rsidR="37958410" w:rsidRPr="37958410">
        <w:rPr>
          <w:rFonts w:ascii="Times New Roman" w:eastAsia="Times New Roman" w:hAnsi="Times New Roman" w:cs="Times New Roman"/>
          <w:b/>
          <w:bCs/>
          <w:sz w:val="24"/>
          <w:szCs w:val="24"/>
        </w:rPr>
        <w:t xml:space="preserve"> var. </w:t>
      </w:r>
      <w:proofErr w:type="spellStart"/>
      <w:r w:rsidR="37958410" w:rsidRPr="37958410">
        <w:rPr>
          <w:rFonts w:ascii="Times New Roman" w:eastAsia="Times New Roman" w:hAnsi="Times New Roman" w:cs="Times New Roman"/>
          <w:b/>
          <w:bCs/>
          <w:i/>
          <w:iCs/>
          <w:sz w:val="24"/>
          <w:szCs w:val="24"/>
        </w:rPr>
        <w:t>flavicarpa</w:t>
      </w:r>
      <w:proofErr w:type="spellEnd"/>
      <w:r w:rsidR="37958410" w:rsidRPr="37958410">
        <w:rPr>
          <w:rFonts w:ascii="Times New Roman" w:eastAsia="Times New Roman" w:hAnsi="Times New Roman" w:cs="Times New Roman"/>
          <w:b/>
          <w:bCs/>
          <w:sz w:val="24"/>
          <w:szCs w:val="24"/>
        </w:rPr>
        <w:t xml:space="preserve"> Deg. Floral morphology and measurements.</w:t>
      </w:r>
    </w:p>
    <w:p w14:paraId="67627263" w14:textId="15169407" w:rsidR="7B2762B6" w:rsidRDefault="5BF71BC2" w:rsidP="5BF71BC2">
      <w:pPr>
        <w:spacing w:line="360" w:lineRule="auto"/>
        <w:jc w:val="both"/>
        <w:rPr>
          <w:rFonts w:ascii="Times New Roman" w:eastAsia="Times New Roman" w:hAnsi="Times New Roman" w:cs="Times New Roman"/>
          <w:color w:val="000000" w:themeColor="text1"/>
          <w:sz w:val="24"/>
          <w:szCs w:val="24"/>
        </w:rPr>
      </w:pPr>
      <w:r w:rsidRPr="5BF71BC2">
        <w:rPr>
          <w:rFonts w:ascii="Times New Roman" w:eastAsia="Times New Roman" w:hAnsi="Times New Roman" w:cs="Times New Roman"/>
          <w:color w:val="000000" w:themeColor="text1"/>
          <w:sz w:val="24"/>
          <w:szCs w:val="24"/>
        </w:rPr>
        <w:t>(B) Complete flower; (C1) Coronal filaments with petals and sepals; (C2) Coronal filaments; (C3) Single Coronal filament; (D1, D2) Bracts; (E1, E2, E3) Sepals; (F1, F2, F3) Petals; (G) Carpels and stamens; (H1) Stamens; (H2) Single stamen; (H3) Anther; (I1) Carpels; (I2) Ovary; (I3) Style; (I4) Stigma.</w:t>
      </w:r>
    </w:p>
    <w:p w14:paraId="656E5AB2" w14:textId="7211269E" w:rsidR="7B2762B6" w:rsidRDefault="5BF71BC2" w:rsidP="5BF71BC2">
      <w:pPr>
        <w:spacing w:line="360" w:lineRule="auto"/>
        <w:jc w:val="both"/>
        <w:rPr>
          <w:rFonts w:ascii="Times New Roman" w:eastAsia="Times New Roman" w:hAnsi="Times New Roman" w:cs="Times New Roman"/>
          <w:b/>
          <w:bCs/>
          <w:i/>
          <w:iCs/>
          <w:sz w:val="24"/>
          <w:szCs w:val="24"/>
        </w:rPr>
      </w:pPr>
      <w:r w:rsidRPr="5BF71BC2">
        <w:rPr>
          <w:rFonts w:ascii="Times New Roman" w:eastAsia="Times New Roman" w:hAnsi="Times New Roman" w:cs="Times New Roman"/>
          <w:i/>
          <w:iCs/>
          <w:sz w:val="24"/>
          <w:szCs w:val="24"/>
        </w:rPr>
        <w:t>3.3</w:t>
      </w:r>
      <w:r w:rsidRPr="5BF71BC2">
        <w:rPr>
          <w:rFonts w:ascii="Times New Roman" w:eastAsia="Times New Roman" w:hAnsi="Times New Roman" w:cs="Times New Roman"/>
          <w:b/>
          <w:bCs/>
          <w:i/>
          <w:iCs/>
          <w:sz w:val="24"/>
          <w:szCs w:val="24"/>
        </w:rPr>
        <w:t xml:space="preserve"> </w:t>
      </w:r>
      <w:r w:rsidRPr="5BF71BC2">
        <w:rPr>
          <w:rFonts w:ascii="Times New Roman" w:eastAsia="Times New Roman" w:hAnsi="Times New Roman" w:cs="Times New Roman"/>
          <w:i/>
          <w:iCs/>
          <w:sz w:val="24"/>
          <w:szCs w:val="24"/>
        </w:rPr>
        <w:t>Fruit</w:t>
      </w:r>
    </w:p>
    <w:p w14:paraId="71D42097" w14:textId="53AB251F" w:rsidR="7B2762B6" w:rsidRDefault="0FB4DA53" w:rsidP="5BF71BC2">
      <w:pPr>
        <w:spacing w:line="360" w:lineRule="auto"/>
        <w:jc w:val="both"/>
        <w:rPr>
          <w:rFonts w:ascii="Times New Roman" w:eastAsia="Times New Roman" w:hAnsi="Times New Roman" w:cs="Times New Roman"/>
          <w:sz w:val="24"/>
          <w:szCs w:val="24"/>
        </w:rPr>
      </w:pPr>
      <w:r w:rsidRPr="0FB4DA53">
        <w:rPr>
          <w:rFonts w:ascii="Times New Roman" w:eastAsia="Times New Roman" w:hAnsi="Times New Roman" w:cs="Times New Roman"/>
          <w:sz w:val="24"/>
          <w:szCs w:val="24"/>
        </w:rPr>
        <w:t>The fruit is berry, globose, maturing state green in colour, while ripening turns yellowish colour, overall colour greenish</w:t>
      </w:r>
      <w:r w:rsidRPr="0FB4DA53">
        <w:rPr>
          <w:rFonts w:ascii="Times New Roman" w:eastAsia="Times New Roman" w:hAnsi="Times New Roman" w:cs="Times New Roman"/>
          <w:sz w:val="24"/>
          <w:szCs w:val="24"/>
          <w:lang w:val="id-ID"/>
        </w:rPr>
        <w:t>-</w:t>
      </w:r>
      <w:r w:rsidRPr="0FB4DA53">
        <w:rPr>
          <w:rFonts w:ascii="Times New Roman" w:eastAsia="Times New Roman" w:hAnsi="Times New Roman" w:cs="Times New Roman"/>
          <w:sz w:val="24"/>
          <w:szCs w:val="24"/>
        </w:rPr>
        <w:t>yellow,</w:t>
      </w:r>
      <w:r w:rsidRPr="0FB4DA53">
        <w:rPr>
          <w:rFonts w:ascii="Times New Roman" w:eastAsia="Times New Roman" w:hAnsi="Times New Roman" w:cs="Times New Roman"/>
          <w:sz w:val="24"/>
          <w:szCs w:val="24"/>
          <w:lang w:val="id-ID"/>
        </w:rPr>
        <w:t xml:space="preserve"> </w:t>
      </w:r>
      <w:r w:rsidRPr="0FB4DA53">
        <w:rPr>
          <w:rFonts w:ascii="Times New Roman" w:eastAsia="Times New Roman" w:hAnsi="Times New Roman" w:cs="Times New Roman"/>
          <w:sz w:val="24"/>
          <w:szCs w:val="24"/>
        </w:rPr>
        <w:t xml:space="preserve">6-7cm; presence of peduncle; 3 stigmas are distinct at the base of the fruit, black; Fruit section diameter 5.5 - 6cm, </w:t>
      </w:r>
      <w:proofErr w:type="spellStart"/>
      <w:r w:rsidRPr="0FB4DA53">
        <w:rPr>
          <w:rFonts w:ascii="Times New Roman" w:eastAsia="Times New Roman" w:hAnsi="Times New Roman" w:cs="Times New Roman"/>
          <w:sz w:val="24"/>
          <w:szCs w:val="24"/>
        </w:rPr>
        <w:t>epicarp</w:t>
      </w:r>
      <w:proofErr w:type="spellEnd"/>
      <w:r w:rsidRPr="0FB4DA53">
        <w:rPr>
          <w:rFonts w:ascii="Times New Roman" w:eastAsia="Times New Roman" w:hAnsi="Times New Roman" w:cs="Times New Roman"/>
          <w:sz w:val="24"/>
          <w:szCs w:val="24"/>
        </w:rPr>
        <w:t xml:space="preserve">, </w:t>
      </w:r>
      <w:proofErr w:type="spellStart"/>
      <w:r w:rsidRPr="0FB4DA53">
        <w:rPr>
          <w:rFonts w:ascii="Times New Roman" w:eastAsia="Times New Roman" w:hAnsi="Times New Roman" w:cs="Times New Roman"/>
          <w:sz w:val="24"/>
          <w:szCs w:val="24"/>
        </w:rPr>
        <w:t>mesocarp</w:t>
      </w:r>
      <w:proofErr w:type="spellEnd"/>
      <w:r w:rsidRPr="0FB4DA53">
        <w:rPr>
          <w:rFonts w:ascii="Times New Roman" w:eastAsia="Times New Roman" w:hAnsi="Times New Roman" w:cs="Times New Roman"/>
          <w:sz w:val="24"/>
          <w:szCs w:val="24"/>
        </w:rPr>
        <w:t>, endocarp, axial placentation, Seed size: length 1.2cm, width 0.5-0.6cm, pale yellow, taste sour.</w:t>
      </w:r>
    </w:p>
    <w:p w14:paraId="03778D69" w14:textId="478D3330" w:rsidR="25B33213" w:rsidRDefault="25B33213" w:rsidP="5BF71BC2">
      <w:pPr>
        <w:spacing w:line="360" w:lineRule="auto"/>
        <w:jc w:val="both"/>
      </w:pPr>
      <w:r>
        <w:rPr>
          <w:noProof/>
        </w:rPr>
        <w:lastRenderedPageBreak/>
        <w:drawing>
          <wp:inline distT="0" distB="0" distL="0" distR="0" wp14:anchorId="57C725E3" wp14:editId="53E5EDA0">
            <wp:extent cx="1333500" cy="1790700"/>
            <wp:effectExtent l="0" t="0" r="0" b="0"/>
            <wp:docPr id="34861657" name="Picture 34861657"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61657"/>
                    <pic:cNvPicPr/>
                  </pic:nvPicPr>
                  <pic:blipFill>
                    <a:blip r:embed="rId35">
                      <a:extLst>
                        <a:ext uri="{28A0092B-C50C-407E-A947-70E740481C1C}">
                          <a14:useLocalDpi xmlns:a14="http://schemas.microsoft.com/office/drawing/2010/main" val="0"/>
                        </a:ext>
                      </a:extLst>
                    </a:blip>
                    <a:stretch>
                      <a:fillRect/>
                    </a:stretch>
                  </pic:blipFill>
                  <pic:spPr>
                    <a:xfrm>
                      <a:off x="0" y="0"/>
                      <a:ext cx="1333500" cy="1790700"/>
                    </a:xfrm>
                    <a:prstGeom prst="rect">
                      <a:avLst/>
                    </a:prstGeom>
                  </pic:spPr>
                </pic:pic>
              </a:graphicData>
            </a:graphic>
          </wp:inline>
        </w:drawing>
      </w:r>
      <w:r>
        <w:rPr>
          <w:noProof/>
        </w:rPr>
        <w:drawing>
          <wp:inline distT="0" distB="0" distL="0" distR="0" wp14:anchorId="5F82F0BE" wp14:editId="73A4D071">
            <wp:extent cx="1400175" cy="1790700"/>
            <wp:effectExtent l="0" t="0" r="0" b="0"/>
            <wp:docPr id="2045151332" name="Picture 2045151332"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5151332"/>
                    <pic:cNvPicPr/>
                  </pic:nvPicPr>
                  <pic:blipFill>
                    <a:blip r:embed="rId36">
                      <a:extLst>
                        <a:ext uri="{28A0092B-C50C-407E-A947-70E740481C1C}">
                          <a14:useLocalDpi xmlns:a14="http://schemas.microsoft.com/office/drawing/2010/main" val="0"/>
                        </a:ext>
                      </a:extLst>
                    </a:blip>
                    <a:stretch>
                      <a:fillRect/>
                    </a:stretch>
                  </pic:blipFill>
                  <pic:spPr>
                    <a:xfrm>
                      <a:off x="0" y="0"/>
                      <a:ext cx="1400175" cy="1790700"/>
                    </a:xfrm>
                    <a:prstGeom prst="rect">
                      <a:avLst/>
                    </a:prstGeom>
                  </pic:spPr>
                </pic:pic>
              </a:graphicData>
            </a:graphic>
          </wp:inline>
        </w:drawing>
      </w:r>
      <w:r>
        <w:rPr>
          <w:noProof/>
        </w:rPr>
        <w:drawing>
          <wp:inline distT="0" distB="0" distL="0" distR="0" wp14:anchorId="15362F4E" wp14:editId="72618E22">
            <wp:extent cx="1362075" cy="1781175"/>
            <wp:effectExtent l="0" t="0" r="0" b="0"/>
            <wp:docPr id="341827544" name="Picture 341827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827544"/>
                    <pic:cNvPicPr/>
                  </pic:nvPicPr>
                  <pic:blipFill>
                    <a:blip r:embed="rId37">
                      <a:extLst>
                        <a:ext uri="{28A0092B-C50C-407E-A947-70E740481C1C}">
                          <a14:useLocalDpi xmlns:a14="http://schemas.microsoft.com/office/drawing/2010/main" val="0"/>
                        </a:ext>
                      </a:extLst>
                    </a:blip>
                    <a:stretch>
                      <a:fillRect/>
                    </a:stretch>
                  </pic:blipFill>
                  <pic:spPr>
                    <a:xfrm>
                      <a:off x="0" y="0"/>
                      <a:ext cx="1362075" cy="1781175"/>
                    </a:xfrm>
                    <a:prstGeom prst="rect">
                      <a:avLst/>
                    </a:prstGeom>
                  </pic:spPr>
                </pic:pic>
              </a:graphicData>
            </a:graphic>
          </wp:inline>
        </w:drawing>
      </w:r>
      <w:r>
        <w:rPr>
          <w:noProof/>
        </w:rPr>
        <w:drawing>
          <wp:inline distT="0" distB="0" distL="0" distR="0" wp14:anchorId="5905686B" wp14:editId="2F3B8971">
            <wp:extent cx="1323975" cy="1790700"/>
            <wp:effectExtent l="0" t="0" r="0" b="0"/>
            <wp:docPr id="1794430954" name="Picture 1794430954"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4430954"/>
                    <pic:cNvPicPr/>
                  </pic:nvPicPr>
                  <pic:blipFill>
                    <a:blip r:embed="rId38">
                      <a:extLst>
                        <a:ext uri="{28A0092B-C50C-407E-A947-70E740481C1C}">
                          <a14:useLocalDpi xmlns:a14="http://schemas.microsoft.com/office/drawing/2010/main" val="0"/>
                        </a:ext>
                      </a:extLst>
                    </a:blip>
                    <a:stretch>
                      <a:fillRect/>
                    </a:stretch>
                  </pic:blipFill>
                  <pic:spPr>
                    <a:xfrm>
                      <a:off x="0" y="0"/>
                      <a:ext cx="1323975" cy="1790700"/>
                    </a:xfrm>
                    <a:prstGeom prst="rect">
                      <a:avLst/>
                    </a:prstGeom>
                  </pic:spPr>
                </pic:pic>
              </a:graphicData>
            </a:graphic>
          </wp:inline>
        </w:drawing>
      </w:r>
    </w:p>
    <w:p w14:paraId="56B6691B" w14:textId="4806F5CB" w:rsidR="7B2762B6" w:rsidRDefault="0FB4DA53" w:rsidP="5BF71BC2">
      <w:pPr>
        <w:spacing w:line="360" w:lineRule="auto"/>
        <w:jc w:val="both"/>
        <w:rPr>
          <w:rFonts w:ascii="Times New Roman" w:eastAsia="Times New Roman" w:hAnsi="Times New Roman" w:cs="Times New Roman"/>
          <w:b/>
          <w:bCs/>
          <w:sz w:val="24"/>
          <w:szCs w:val="24"/>
        </w:rPr>
      </w:pPr>
      <w:r w:rsidRPr="0FB4DA53">
        <w:rPr>
          <w:rFonts w:ascii="Times New Roman" w:eastAsia="Times New Roman" w:hAnsi="Times New Roman" w:cs="Times New Roman"/>
          <w:b/>
          <w:bCs/>
          <w:sz w:val="24"/>
          <w:szCs w:val="24"/>
        </w:rPr>
        <w:t>Figure 3.3.1</w:t>
      </w:r>
      <w:r w:rsidRPr="0FB4DA53">
        <w:rPr>
          <w:rFonts w:ascii="Times New Roman" w:eastAsia="Times New Roman" w:hAnsi="Times New Roman" w:cs="Times New Roman"/>
          <w:sz w:val="24"/>
          <w:szCs w:val="24"/>
        </w:rPr>
        <w:t xml:space="preserve">: </w:t>
      </w:r>
      <w:proofErr w:type="spellStart"/>
      <w:r w:rsidRPr="0FB4DA53">
        <w:rPr>
          <w:rFonts w:ascii="Times New Roman" w:eastAsia="Times New Roman" w:hAnsi="Times New Roman" w:cs="Times New Roman"/>
          <w:b/>
          <w:bCs/>
          <w:i/>
          <w:iCs/>
          <w:sz w:val="24"/>
          <w:szCs w:val="24"/>
        </w:rPr>
        <w:t>Passiflora</w:t>
      </w:r>
      <w:proofErr w:type="spellEnd"/>
      <w:r w:rsidRPr="0FB4DA53">
        <w:rPr>
          <w:rFonts w:ascii="Times New Roman" w:eastAsia="Times New Roman" w:hAnsi="Times New Roman" w:cs="Times New Roman"/>
          <w:b/>
          <w:bCs/>
          <w:i/>
          <w:iCs/>
          <w:sz w:val="24"/>
          <w:szCs w:val="24"/>
        </w:rPr>
        <w:t xml:space="preserve"> </w:t>
      </w:r>
      <w:proofErr w:type="spellStart"/>
      <w:r w:rsidRPr="0FB4DA53">
        <w:rPr>
          <w:rFonts w:ascii="Times New Roman" w:eastAsia="Times New Roman" w:hAnsi="Times New Roman" w:cs="Times New Roman"/>
          <w:b/>
          <w:bCs/>
          <w:i/>
          <w:iCs/>
          <w:sz w:val="24"/>
          <w:szCs w:val="24"/>
        </w:rPr>
        <w:t>edulis</w:t>
      </w:r>
      <w:proofErr w:type="spellEnd"/>
      <w:r w:rsidRPr="0FB4DA53">
        <w:rPr>
          <w:rFonts w:ascii="Times New Roman" w:eastAsia="Times New Roman" w:hAnsi="Times New Roman" w:cs="Times New Roman"/>
          <w:b/>
          <w:bCs/>
          <w:sz w:val="24"/>
          <w:szCs w:val="24"/>
        </w:rPr>
        <w:t xml:space="preserve"> var. </w:t>
      </w:r>
      <w:proofErr w:type="spellStart"/>
      <w:r w:rsidRPr="0FB4DA53">
        <w:rPr>
          <w:rFonts w:ascii="Times New Roman" w:eastAsia="Times New Roman" w:hAnsi="Times New Roman" w:cs="Times New Roman"/>
          <w:b/>
          <w:bCs/>
          <w:i/>
          <w:iCs/>
          <w:sz w:val="24"/>
          <w:szCs w:val="24"/>
        </w:rPr>
        <w:t>flavicarpa</w:t>
      </w:r>
      <w:proofErr w:type="spellEnd"/>
      <w:r w:rsidRPr="0FB4DA53">
        <w:rPr>
          <w:rFonts w:ascii="Times New Roman" w:eastAsia="Times New Roman" w:hAnsi="Times New Roman" w:cs="Times New Roman"/>
          <w:b/>
          <w:bCs/>
          <w:sz w:val="24"/>
          <w:szCs w:val="24"/>
        </w:rPr>
        <w:t xml:space="preserve"> Deg. Fruit:</w:t>
      </w:r>
    </w:p>
    <w:p w14:paraId="42504839" w14:textId="251E37B6" w:rsidR="7B2762B6" w:rsidRDefault="5BF71BC2" w:rsidP="5BF71BC2">
      <w:pPr>
        <w:spacing w:line="360" w:lineRule="auto"/>
        <w:jc w:val="both"/>
        <w:rPr>
          <w:rFonts w:ascii="Times New Roman" w:eastAsia="Times New Roman" w:hAnsi="Times New Roman" w:cs="Times New Roman"/>
          <w:sz w:val="24"/>
          <w:szCs w:val="24"/>
        </w:rPr>
      </w:pPr>
      <w:r w:rsidRPr="5BF71BC2">
        <w:rPr>
          <w:rFonts w:ascii="Times New Roman" w:eastAsia="Times New Roman" w:hAnsi="Times New Roman" w:cs="Times New Roman"/>
          <w:sz w:val="24"/>
          <w:szCs w:val="24"/>
        </w:rPr>
        <w:t>(A)Entire fruit (B)Basal portion (3 stigmas) (C) Fruit Section (D) Seeds</w:t>
      </w:r>
    </w:p>
    <w:p w14:paraId="79FFCA8C" w14:textId="593C33E5" w:rsidR="25B33213" w:rsidRDefault="25B33213" w:rsidP="5BF71BC2">
      <w:pPr>
        <w:spacing w:line="360" w:lineRule="auto"/>
        <w:jc w:val="both"/>
      </w:pPr>
      <w:r>
        <w:rPr>
          <w:noProof/>
        </w:rPr>
        <w:drawing>
          <wp:inline distT="0" distB="0" distL="0" distR="0" wp14:anchorId="2384E2FB" wp14:editId="6737455B">
            <wp:extent cx="885825" cy="1409700"/>
            <wp:effectExtent l="0" t="0" r="0" b="0"/>
            <wp:docPr id="1597975037" name="Picture 1597975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7975037"/>
                    <pic:cNvPicPr/>
                  </pic:nvPicPr>
                  <pic:blipFill>
                    <a:blip r:embed="rId39">
                      <a:extLst>
                        <a:ext uri="{28A0092B-C50C-407E-A947-70E740481C1C}">
                          <a14:useLocalDpi xmlns:a14="http://schemas.microsoft.com/office/drawing/2010/main" val="0"/>
                        </a:ext>
                      </a:extLst>
                    </a:blip>
                    <a:stretch>
                      <a:fillRect/>
                    </a:stretch>
                  </pic:blipFill>
                  <pic:spPr>
                    <a:xfrm>
                      <a:off x="0" y="0"/>
                      <a:ext cx="885825" cy="1409700"/>
                    </a:xfrm>
                    <a:prstGeom prst="rect">
                      <a:avLst/>
                    </a:prstGeom>
                  </pic:spPr>
                </pic:pic>
              </a:graphicData>
            </a:graphic>
          </wp:inline>
        </w:drawing>
      </w:r>
      <w:r>
        <w:rPr>
          <w:noProof/>
        </w:rPr>
        <w:drawing>
          <wp:inline distT="0" distB="0" distL="0" distR="0" wp14:anchorId="5CDD313F" wp14:editId="457FCEF6">
            <wp:extent cx="1181100" cy="1428750"/>
            <wp:effectExtent l="0" t="0" r="0" b="0"/>
            <wp:docPr id="37384198" name="Picture 37384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84198"/>
                    <pic:cNvPicPr/>
                  </pic:nvPicPr>
                  <pic:blipFill>
                    <a:blip r:embed="rId40">
                      <a:extLst>
                        <a:ext uri="{28A0092B-C50C-407E-A947-70E740481C1C}">
                          <a14:useLocalDpi xmlns:a14="http://schemas.microsoft.com/office/drawing/2010/main" val="0"/>
                        </a:ext>
                      </a:extLst>
                    </a:blip>
                    <a:stretch>
                      <a:fillRect/>
                    </a:stretch>
                  </pic:blipFill>
                  <pic:spPr>
                    <a:xfrm>
                      <a:off x="0" y="0"/>
                      <a:ext cx="1181100" cy="1428750"/>
                    </a:xfrm>
                    <a:prstGeom prst="rect">
                      <a:avLst/>
                    </a:prstGeom>
                  </pic:spPr>
                </pic:pic>
              </a:graphicData>
            </a:graphic>
          </wp:inline>
        </w:drawing>
      </w:r>
      <w:r>
        <w:rPr>
          <w:noProof/>
        </w:rPr>
        <w:drawing>
          <wp:inline distT="0" distB="0" distL="0" distR="0" wp14:anchorId="1F43C10C" wp14:editId="1657AB3C">
            <wp:extent cx="1123950" cy="1419225"/>
            <wp:effectExtent l="0" t="0" r="0" b="0"/>
            <wp:docPr id="1546702928" name="Picture 1546702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6702928"/>
                    <pic:cNvPicPr/>
                  </pic:nvPicPr>
                  <pic:blipFill>
                    <a:blip r:embed="rId41">
                      <a:extLst>
                        <a:ext uri="{28A0092B-C50C-407E-A947-70E740481C1C}">
                          <a14:useLocalDpi xmlns:a14="http://schemas.microsoft.com/office/drawing/2010/main" val="0"/>
                        </a:ext>
                      </a:extLst>
                    </a:blip>
                    <a:stretch>
                      <a:fillRect/>
                    </a:stretch>
                  </pic:blipFill>
                  <pic:spPr>
                    <a:xfrm>
                      <a:off x="0" y="0"/>
                      <a:ext cx="1123950" cy="1419225"/>
                    </a:xfrm>
                    <a:prstGeom prst="rect">
                      <a:avLst/>
                    </a:prstGeom>
                  </pic:spPr>
                </pic:pic>
              </a:graphicData>
            </a:graphic>
          </wp:inline>
        </w:drawing>
      </w:r>
      <w:r>
        <w:rPr>
          <w:noProof/>
        </w:rPr>
        <w:drawing>
          <wp:inline distT="0" distB="0" distL="0" distR="0" wp14:anchorId="71962191" wp14:editId="322C30B7">
            <wp:extent cx="981075" cy="1400175"/>
            <wp:effectExtent l="0" t="0" r="0" b="0"/>
            <wp:docPr id="1797570053" name="Picture 1797570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7570053"/>
                    <pic:cNvPicPr/>
                  </pic:nvPicPr>
                  <pic:blipFill>
                    <a:blip r:embed="rId42">
                      <a:extLst>
                        <a:ext uri="{28A0092B-C50C-407E-A947-70E740481C1C}">
                          <a14:useLocalDpi xmlns:a14="http://schemas.microsoft.com/office/drawing/2010/main" val="0"/>
                        </a:ext>
                      </a:extLst>
                    </a:blip>
                    <a:stretch>
                      <a:fillRect/>
                    </a:stretch>
                  </pic:blipFill>
                  <pic:spPr>
                    <a:xfrm>
                      <a:off x="0" y="0"/>
                      <a:ext cx="981075" cy="1400175"/>
                    </a:xfrm>
                    <a:prstGeom prst="rect">
                      <a:avLst/>
                    </a:prstGeom>
                  </pic:spPr>
                </pic:pic>
              </a:graphicData>
            </a:graphic>
          </wp:inline>
        </w:drawing>
      </w:r>
      <w:r>
        <w:rPr>
          <w:noProof/>
        </w:rPr>
        <w:drawing>
          <wp:inline distT="0" distB="0" distL="0" distR="0" wp14:anchorId="218307BB" wp14:editId="1BDB8850">
            <wp:extent cx="1247775" cy="1409700"/>
            <wp:effectExtent l="0" t="0" r="0" b="0"/>
            <wp:docPr id="416013161" name="Picture 416013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013161"/>
                    <pic:cNvPicPr/>
                  </pic:nvPicPr>
                  <pic:blipFill>
                    <a:blip r:embed="rId43">
                      <a:extLst>
                        <a:ext uri="{28A0092B-C50C-407E-A947-70E740481C1C}">
                          <a14:useLocalDpi xmlns:a14="http://schemas.microsoft.com/office/drawing/2010/main" val="0"/>
                        </a:ext>
                      </a:extLst>
                    </a:blip>
                    <a:stretch>
                      <a:fillRect/>
                    </a:stretch>
                  </pic:blipFill>
                  <pic:spPr>
                    <a:xfrm>
                      <a:off x="0" y="0"/>
                      <a:ext cx="1247775" cy="1409700"/>
                    </a:xfrm>
                    <a:prstGeom prst="rect">
                      <a:avLst/>
                    </a:prstGeom>
                  </pic:spPr>
                </pic:pic>
              </a:graphicData>
            </a:graphic>
          </wp:inline>
        </w:drawing>
      </w:r>
    </w:p>
    <w:p w14:paraId="28CB5662" w14:textId="2695D356" w:rsidR="7B2762B6" w:rsidRDefault="0FB4DA53" w:rsidP="5BF71BC2">
      <w:pPr>
        <w:spacing w:line="360" w:lineRule="auto"/>
        <w:jc w:val="both"/>
        <w:rPr>
          <w:rFonts w:ascii="Times New Roman" w:eastAsia="Times New Roman" w:hAnsi="Times New Roman" w:cs="Times New Roman"/>
          <w:b/>
          <w:bCs/>
          <w:sz w:val="24"/>
          <w:szCs w:val="24"/>
        </w:rPr>
      </w:pPr>
      <w:r w:rsidRPr="0FB4DA53">
        <w:rPr>
          <w:rFonts w:ascii="Times New Roman" w:eastAsia="Times New Roman" w:hAnsi="Times New Roman" w:cs="Times New Roman"/>
          <w:b/>
          <w:bCs/>
          <w:sz w:val="24"/>
          <w:szCs w:val="24"/>
        </w:rPr>
        <w:t>Figure 3.3.2:</w:t>
      </w:r>
      <w:r w:rsidRPr="0FB4DA53">
        <w:rPr>
          <w:rFonts w:ascii="Times New Roman" w:eastAsia="Times New Roman" w:hAnsi="Times New Roman" w:cs="Times New Roman"/>
          <w:b/>
          <w:bCs/>
          <w:i/>
          <w:iCs/>
          <w:sz w:val="24"/>
          <w:szCs w:val="24"/>
        </w:rPr>
        <w:t xml:space="preserve"> </w:t>
      </w:r>
      <w:proofErr w:type="spellStart"/>
      <w:r w:rsidRPr="0FB4DA53">
        <w:rPr>
          <w:rFonts w:ascii="Times New Roman" w:eastAsia="Times New Roman" w:hAnsi="Times New Roman" w:cs="Times New Roman"/>
          <w:b/>
          <w:bCs/>
          <w:i/>
          <w:iCs/>
          <w:sz w:val="24"/>
          <w:szCs w:val="24"/>
        </w:rPr>
        <w:t>Passiflora</w:t>
      </w:r>
      <w:proofErr w:type="spellEnd"/>
      <w:r w:rsidRPr="0FB4DA53">
        <w:rPr>
          <w:rFonts w:ascii="Times New Roman" w:eastAsia="Times New Roman" w:hAnsi="Times New Roman" w:cs="Times New Roman"/>
          <w:b/>
          <w:bCs/>
          <w:i/>
          <w:iCs/>
          <w:sz w:val="24"/>
          <w:szCs w:val="24"/>
        </w:rPr>
        <w:t xml:space="preserve"> </w:t>
      </w:r>
      <w:proofErr w:type="spellStart"/>
      <w:r w:rsidRPr="0FB4DA53">
        <w:rPr>
          <w:rFonts w:ascii="Times New Roman" w:eastAsia="Times New Roman" w:hAnsi="Times New Roman" w:cs="Times New Roman"/>
          <w:b/>
          <w:bCs/>
          <w:i/>
          <w:iCs/>
          <w:sz w:val="24"/>
          <w:szCs w:val="24"/>
        </w:rPr>
        <w:t>edulis</w:t>
      </w:r>
      <w:proofErr w:type="spellEnd"/>
      <w:r w:rsidRPr="0FB4DA53">
        <w:rPr>
          <w:rFonts w:ascii="Times New Roman" w:eastAsia="Times New Roman" w:hAnsi="Times New Roman" w:cs="Times New Roman"/>
          <w:b/>
          <w:bCs/>
          <w:sz w:val="24"/>
          <w:szCs w:val="24"/>
        </w:rPr>
        <w:t xml:space="preserve"> var. </w:t>
      </w:r>
      <w:proofErr w:type="spellStart"/>
      <w:r w:rsidRPr="0FB4DA53">
        <w:rPr>
          <w:rFonts w:ascii="Times New Roman" w:eastAsia="Times New Roman" w:hAnsi="Times New Roman" w:cs="Times New Roman"/>
          <w:b/>
          <w:bCs/>
          <w:i/>
          <w:iCs/>
          <w:sz w:val="24"/>
          <w:szCs w:val="24"/>
        </w:rPr>
        <w:t>flavicarpa</w:t>
      </w:r>
      <w:proofErr w:type="spellEnd"/>
      <w:r w:rsidRPr="0FB4DA53">
        <w:rPr>
          <w:rFonts w:ascii="Times New Roman" w:eastAsia="Times New Roman" w:hAnsi="Times New Roman" w:cs="Times New Roman"/>
          <w:b/>
          <w:bCs/>
          <w:sz w:val="24"/>
          <w:szCs w:val="24"/>
        </w:rPr>
        <w:t xml:space="preserve"> Deg.</w:t>
      </w:r>
    </w:p>
    <w:p w14:paraId="4AAED5F3" w14:textId="7F089626" w:rsidR="7B2762B6" w:rsidRDefault="5BF71BC2" w:rsidP="5BF71BC2">
      <w:pPr>
        <w:spacing w:line="360" w:lineRule="auto"/>
        <w:jc w:val="both"/>
        <w:rPr>
          <w:rFonts w:ascii="Times New Roman" w:eastAsia="Times New Roman" w:hAnsi="Times New Roman" w:cs="Times New Roman"/>
          <w:sz w:val="24"/>
          <w:szCs w:val="24"/>
        </w:rPr>
      </w:pPr>
      <w:r w:rsidRPr="5BF71BC2">
        <w:rPr>
          <w:rFonts w:ascii="Times New Roman" w:eastAsia="Times New Roman" w:hAnsi="Times New Roman" w:cs="Times New Roman"/>
          <w:sz w:val="24"/>
          <w:szCs w:val="24"/>
        </w:rPr>
        <w:t>Fruit-1 (2.5cm), Fruit-2 (3cm), Fruit-3 (5cm), Fruit-4 (5.2cm), Fruit-5(6cm).</w:t>
      </w:r>
    </w:p>
    <w:p w14:paraId="79F3CD49" w14:textId="2F7F0F55" w:rsidR="25B33213" w:rsidRDefault="25B33213" w:rsidP="5BF71BC2">
      <w:pPr>
        <w:spacing w:line="360" w:lineRule="auto"/>
        <w:jc w:val="both"/>
      </w:pPr>
      <w:r>
        <w:rPr>
          <w:noProof/>
        </w:rPr>
        <w:drawing>
          <wp:inline distT="0" distB="0" distL="0" distR="0" wp14:anchorId="61C0A7B9" wp14:editId="6AFEE8BA">
            <wp:extent cx="2705696" cy="1514475"/>
            <wp:effectExtent l="0" t="0" r="0" b="0"/>
            <wp:docPr id="89020302" name="Picture 89020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20302"/>
                    <pic:cNvPicPr/>
                  </pic:nvPicPr>
                  <pic:blipFill>
                    <a:blip r:embed="rId44">
                      <a:extLst>
                        <a:ext uri="{28A0092B-C50C-407E-A947-70E740481C1C}">
                          <a14:useLocalDpi xmlns:a14="http://schemas.microsoft.com/office/drawing/2010/main" val="0"/>
                        </a:ext>
                      </a:extLst>
                    </a:blip>
                    <a:stretch>
                      <a:fillRect/>
                    </a:stretch>
                  </pic:blipFill>
                  <pic:spPr>
                    <a:xfrm>
                      <a:off x="0" y="0"/>
                      <a:ext cx="2705696" cy="1514475"/>
                    </a:xfrm>
                    <a:prstGeom prst="rect">
                      <a:avLst/>
                    </a:prstGeom>
                  </pic:spPr>
                </pic:pic>
              </a:graphicData>
            </a:graphic>
          </wp:inline>
        </w:drawing>
      </w:r>
      <w:r w:rsidR="37958410">
        <w:t xml:space="preserve"> </w:t>
      </w:r>
      <w:r>
        <w:rPr>
          <w:noProof/>
        </w:rPr>
        <w:drawing>
          <wp:inline distT="0" distB="0" distL="0" distR="0" wp14:anchorId="1F00173D" wp14:editId="2C824DEF">
            <wp:extent cx="1428750" cy="1514475"/>
            <wp:effectExtent l="0" t="0" r="0" b="0"/>
            <wp:docPr id="578054309" name="Picture 578054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054309"/>
                    <pic:cNvPicPr/>
                  </pic:nvPicPr>
                  <pic:blipFill>
                    <a:blip r:embed="rId45">
                      <a:extLst>
                        <a:ext uri="{28A0092B-C50C-407E-A947-70E740481C1C}">
                          <a14:useLocalDpi xmlns:a14="http://schemas.microsoft.com/office/drawing/2010/main" val="0"/>
                        </a:ext>
                      </a:extLst>
                    </a:blip>
                    <a:stretch>
                      <a:fillRect/>
                    </a:stretch>
                  </pic:blipFill>
                  <pic:spPr>
                    <a:xfrm>
                      <a:off x="0" y="0"/>
                      <a:ext cx="1428750" cy="1514475"/>
                    </a:xfrm>
                    <a:prstGeom prst="rect">
                      <a:avLst/>
                    </a:prstGeom>
                  </pic:spPr>
                </pic:pic>
              </a:graphicData>
            </a:graphic>
          </wp:inline>
        </w:drawing>
      </w:r>
      <w:r w:rsidR="37958410">
        <w:t xml:space="preserve"> </w:t>
      </w:r>
      <w:r>
        <w:rPr>
          <w:noProof/>
        </w:rPr>
        <w:drawing>
          <wp:inline distT="0" distB="0" distL="0" distR="0" wp14:anchorId="6E16312E" wp14:editId="50779412">
            <wp:extent cx="1266825" cy="1514475"/>
            <wp:effectExtent l="0" t="0" r="0" b="0"/>
            <wp:docPr id="1867430728" name="Picture 1867430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7430728"/>
                    <pic:cNvPicPr/>
                  </pic:nvPicPr>
                  <pic:blipFill>
                    <a:blip r:embed="rId46">
                      <a:extLst>
                        <a:ext uri="{28A0092B-C50C-407E-A947-70E740481C1C}">
                          <a14:useLocalDpi xmlns:a14="http://schemas.microsoft.com/office/drawing/2010/main" val="0"/>
                        </a:ext>
                      </a:extLst>
                    </a:blip>
                    <a:stretch>
                      <a:fillRect/>
                    </a:stretch>
                  </pic:blipFill>
                  <pic:spPr>
                    <a:xfrm>
                      <a:off x="0" y="0"/>
                      <a:ext cx="1266825" cy="1514475"/>
                    </a:xfrm>
                    <a:prstGeom prst="rect">
                      <a:avLst/>
                    </a:prstGeom>
                  </pic:spPr>
                </pic:pic>
              </a:graphicData>
            </a:graphic>
          </wp:inline>
        </w:drawing>
      </w:r>
    </w:p>
    <w:p w14:paraId="7357EB93" w14:textId="7696B128" w:rsidR="7B2762B6" w:rsidRDefault="5BF71BC2" w:rsidP="5BF71BC2">
      <w:pPr>
        <w:spacing w:line="360" w:lineRule="auto"/>
        <w:jc w:val="both"/>
        <w:rPr>
          <w:rFonts w:ascii="Times New Roman" w:eastAsia="Times New Roman" w:hAnsi="Times New Roman" w:cs="Times New Roman"/>
          <w:b/>
          <w:bCs/>
          <w:sz w:val="24"/>
          <w:szCs w:val="24"/>
        </w:rPr>
      </w:pPr>
      <w:r w:rsidRPr="5BF71BC2">
        <w:rPr>
          <w:rFonts w:ascii="Times New Roman" w:eastAsia="Times New Roman" w:hAnsi="Times New Roman" w:cs="Times New Roman"/>
          <w:b/>
          <w:bCs/>
          <w:sz w:val="24"/>
          <w:szCs w:val="24"/>
        </w:rPr>
        <w:t>Figure 3.3.3:</w:t>
      </w:r>
      <w:r w:rsidRPr="5BF71BC2">
        <w:rPr>
          <w:rFonts w:ascii="Times New Roman" w:eastAsia="Times New Roman" w:hAnsi="Times New Roman" w:cs="Times New Roman"/>
          <w:b/>
          <w:bCs/>
          <w:i/>
          <w:iCs/>
          <w:sz w:val="24"/>
          <w:szCs w:val="24"/>
        </w:rPr>
        <w:t xml:space="preserve"> </w:t>
      </w:r>
      <w:proofErr w:type="spellStart"/>
      <w:r w:rsidRPr="5BF71BC2">
        <w:rPr>
          <w:rFonts w:ascii="Times New Roman" w:eastAsia="Times New Roman" w:hAnsi="Times New Roman" w:cs="Times New Roman"/>
          <w:b/>
          <w:bCs/>
          <w:i/>
          <w:iCs/>
          <w:sz w:val="24"/>
          <w:szCs w:val="24"/>
        </w:rPr>
        <w:t>Passiflora</w:t>
      </w:r>
      <w:proofErr w:type="spellEnd"/>
      <w:r w:rsidRPr="5BF71BC2">
        <w:rPr>
          <w:rFonts w:ascii="Times New Roman" w:eastAsia="Times New Roman" w:hAnsi="Times New Roman" w:cs="Times New Roman"/>
          <w:b/>
          <w:bCs/>
          <w:i/>
          <w:iCs/>
          <w:sz w:val="24"/>
          <w:szCs w:val="24"/>
        </w:rPr>
        <w:t xml:space="preserve"> </w:t>
      </w:r>
      <w:proofErr w:type="spellStart"/>
      <w:r w:rsidRPr="5BF71BC2">
        <w:rPr>
          <w:rFonts w:ascii="Times New Roman" w:eastAsia="Times New Roman" w:hAnsi="Times New Roman" w:cs="Times New Roman"/>
          <w:b/>
          <w:bCs/>
          <w:i/>
          <w:iCs/>
          <w:sz w:val="24"/>
          <w:szCs w:val="24"/>
        </w:rPr>
        <w:t>edulis</w:t>
      </w:r>
      <w:proofErr w:type="spellEnd"/>
      <w:r w:rsidRPr="5BF71BC2">
        <w:rPr>
          <w:rFonts w:ascii="Times New Roman" w:eastAsia="Times New Roman" w:hAnsi="Times New Roman" w:cs="Times New Roman"/>
          <w:b/>
          <w:bCs/>
          <w:sz w:val="24"/>
          <w:szCs w:val="24"/>
        </w:rPr>
        <w:t xml:space="preserve"> var. </w:t>
      </w:r>
      <w:proofErr w:type="spellStart"/>
      <w:r w:rsidRPr="5BF71BC2">
        <w:rPr>
          <w:rFonts w:ascii="Times New Roman" w:eastAsia="Times New Roman" w:hAnsi="Times New Roman" w:cs="Times New Roman"/>
          <w:b/>
          <w:bCs/>
          <w:i/>
          <w:iCs/>
          <w:sz w:val="24"/>
          <w:szCs w:val="24"/>
        </w:rPr>
        <w:t>flavicarpa</w:t>
      </w:r>
      <w:proofErr w:type="spellEnd"/>
      <w:r w:rsidRPr="5BF71BC2">
        <w:rPr>
          <w:rFonts w:ascii="Times New Roman" w:eastAsia="Times New Roman" w:hAnsi="Times New Roman" w:cs="Times New Roman"/>
          <w:b/>
          <w:bCs/>
          <w:sz w:val="24"/>
          <w:szCs w:val="24"/>
        </w:rPr>
        <w:t xml:space="preserve"> Deg.</w:t>
      </w:r>
    </w:p>
    <w:p w14:paraId="1853D67E" w14:textId="14A4C0AC" w:rsidR="7B2762B6" w:rsidRDefault="5BF71BC2" w:rsidP="5BF71BC2">
      <w:pPr>
        <w:spacing w:line="360" w:lineRule="auto"/>
        <w:jc w:val="both"/>
        <w:rPr>
          <w:rFonts w:ascii="Times New Roman" w:eastAsia="Times New Roman" w:hAnsi="Times New Roman" w:cs="Times New Roman"/>
          <w:sz w:val="24"/>
          <w:szCs w:val="24"/>
        </w:rPr>
      </w:pPr>
      <w:r w:rsidRPr="5BF71BC2">
        <w:rPr>
          <w:rFonts w:ascii="Times New Roman" w:eastAsia="Times New Roman" w:hAnsi="Times New Roman" w:cs="Times New Roman"/>
          <w:sz w:val="24"/>
          <w:szCs w:val="24"/>
        </w:rPr>
        <w:t>(A) Fruit Section 5.5cm;(B) Seed length1.2cm;(C) Seed width 0.5-0.6cm</w:t>
      </w:r>
    </w:p>
    <w:p w14:paraId="56F75236" w14:textId="0989AC6B" w:rsidR="25B33213" w:rsidRDefault="25B33213" w:rsidP="5BF71BC2">
      <w:pPr>
        <w:spacing w:line="360" w:lineRule="auto"/>
        <w:jc w:val="center"/>
      </w:pPr>
      <w:r>
        <w:rPr>
          <w:noProof/>
        </w:rPr>
        <w:lastRenderedPageBreak/>
        <w:drawing>
          <wp:inline distT="0" distB="0" distL="0" distR="0" wp14:anchorId="2F6A0486" wp14:editId="57972B93">
            <wp:extent cx="3324225" cy="4352925"/>
            <wp:effectExtent l="0" t="0" r="0" b="0"/>
            <wp:docPr id="643286022" name="Picture 643286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286022"/>
                    <pic:cNvPicPr/>
                  </pic:nvPicPr>
                  <pic:blipFill>
                    <a:blip r:embed="rId47">
                      <a:extLst>
                        <a:ext uri="{28A0092B-C50C-407E-A947-70E740481C1C}">
                          <a14:useLocalDpi xmlns:a14="http://schemas.microsoft.com/office/drawing/2010/main" val="0"/>
                        </a:ext>
                      </a:extLst>
                    </a:blip>
                    <a:stretch>
                      <a:fillRect/>
                    </a:stretch>
                  </pic:blipFill>
                  <pic:spPr>
                    <a:xfrm>
                      <a:off x="0" y="0"/>
                      <a:ext cx="3324225" cy="4352925"/>
                    </a:xfrm>
                    <a:prstGeom prst="rect">
                      <a:avLst/>
                    </a:prstGeom>
                  </pic:spPr>
                </pic:pic>
              </a:graphicData>
            </a:graphic>
          </wp:inline>
        </w:drawing>
      </w:r>
    </w:p>
    <w:p w14:paraId="0AB6C63B" w14:textId="0F8F6A7F" w:rsidR="7B2762B6" w:rsidRDefault="5BF71BC2" w:rsidP="5BF71BC2">
      <w:pPr>
        <w:spacing w:line="360" w:lineRule="auto"/>
        <w:jc w:val="both"/>
        <w:rPr>
          <w:rFonts w:ascii="Times New Roman" w:eastAsia="Times New Roman" w:hAnsi="Times New Roman" w:cs="Times New Roman"/>
          <w:sz w:val="24"/>
          <w:szCs w:val="24"/>
        </w:rPr>
      </w:pPr>
      <w:r w:rsidRPr="5BF71BC2">
        <w:rPr>
          <w:rFonts w:ascii="Times New Roman" w:eastAsia="Times New Roman" w:hAnsi="Times New Roman" w:cs="Times New Roman"/>
          <w:b/>
          <w:bCs/>
          <w:sz w:val="24"/>
          <w:szCs w:val="24"/>
        </w:rPr>
        <w:t xml:space="preserve">Figure 3.4. </w:t>
      </w:r>
      <w:proofErr w:type="spellStart"/>
      <w:r w:rsidRPr="5BF71BC2">
        <w:rPr>
          <w:rFonts w:ascii="Times New Roman" w:eastAsia="Times New Roman" w:hAnsi="Times New Roman" w:cs="Times New Roman"/>
          <w:b/>
          <w:bCs/>
          <w:i/>
          <w:iCs/>
          <w:sz w:val="24"/>
          <w:szCs w:val="24"/>
        </w:rPr>
        <w:t>Passiflora</w:t>
      </w:r>
      <w:proofErr w:type="spellEnd"/>
      <w:r w:rsidRPr="5BF71BC2">
        <w:rPr>
          <w:rFonts w:ascii="Times New Roman" w:eastAsia="Times New Roman" w:hAnsi="Times New Roman" w:cs="Times New Roman"/>
          <w:b/>
          <w:bCs/>
          <w:i/>
          <w:iCs/>
          <w:sz w:val="24"/>
          <w:szCs w:val="24"/>
        </w:rPr>
        <w:t xml:space="preserve"> </w:t>
      </w:r>
      <w:proofErr w:type="spellStart"/>
      <w:r w:rsidRPr="5BF71BC2">
        <w:rPr>
          <w:rFonts w:ascii="Times New Roman" w:eastAsia="Times New Roman" w:hAnsi="Times New Roman" w:cs="Times New Roman"/>
          <w:b/>
          <w:bCs/>
          <w:i/>
          <w:iCs/>
          <w:sz w:val="24"/>
          <w:szCs w:val="24"/>
        </w:rPr>
        <w:t>edulis</w:t>
      </w:r>
      <w:proofErr w:type="spellEnd"/>
      <w:r w:rsidRPr="5BF71BC2">
        <w:rPr>
          <w:rFonts w:ascii="Times New Roman" w:eastAsia="Times New Roman" w:hAnsi="Times New Roman" w:cs="Times New Roman"/>
          <w:b/>
          <w:bCs/>
          <w:sz w:val="24"/>
          <w:szCs w:val="24"/>
        </w:rPr>
        <w:t xml:space="preserve"> var. </w:t>
      </w:r>
      <w:proofErr w:type="spellStart"/>
      <w:r w:rsidRPr="5BF71BC2">
        <w:rPr>
          <w:rFonts w:ascii="Times New Roman" w:eastAsia="Times New Roman" w:hAnsi="Times New Roman" w:cs="Times New Roman"/>
          <w:b/>
          <w:bCs/>
          <w:i/>
          <w:iCs/>
          <w:sz w:val="24"/>
          <w:szCs w:val="24"/>
        </w:rPr>
        <w:t>flavicarpa</w:t>
      </w:r>
      <w:proofErr w:type="spellEnd"/>
      <w:r w:rsidRPr="5BF71BC2">
        <w:rPr>
          <w:rFonts w:ascii="Times New Roman" w:eastAsia="Times New Roman" w:hAnsi="Times New Roman" w:cs="Times New Roman"/>
          <w:b/>
          <w:bCs/>
          <w:sz w:val="24"/>
          <w:szCs w:val="24"/>
        </w:rPr>
        <w:t xml:space="preserve"> Deg. </w:t>
      </w:r>
      <w:r w:rsidRPr="5BF71BC2">
        <w:rPr>
          <w:rFonts w:ascii="Times New Roman" w:eastAsia="Times New Roman" w:hAnsi="Times New Roman" w:cs="Times New Roman"/>
          <w:sz w:val="24"/>
          <w:szCs w:val="24"/>
        </w:rPr>
        <w:t>(Diagrammatic Representation)</w:t>
      </w:r>
    </w:p>
    <w:p w14:paraId="356CF596" w14:textId="2152B77F" w:rsidR="25B33213" w:rsidRDefault="25B33213" w:rsidP="5BF71BC2">
      <w:pPr>
        <w:spacing w:line="360" w:lineRule="auto"/>
        <w:jc w:val="both"/>
      </w:pPr>
      <w:r>
        <w:rPr>
          <w:noProof/>
        </w:rPr>
        <w:drawing>
          <wp:inline distT="0" distB="0" distL="0" distR="0" wp14:anchorId="61D0E9CA" wp14:editId="00AD1FDC">
            <wp:extent cx="2333625" cy="1771650"/>
            <wp:effectExtent l="0" t="0" r="0" b="0"/>
            <wp:docPr id="331545782" name="Picture 331545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545782"/>
                    <pic:cNvPicPr/>
                  </pic:nvPicPr>
                  <pic:blipFill>
                    <a:blip r:embed="rId48">
                      <a:extLst>
                        <a:ext uri="{28A0092B-C50C-407E-A947-70E740481C1C}">
                          <a14:useLocalDpi xmlns:a14="http://schemas.microsoft.com/office/drawing/2010/main" val="0"/>
                        </a:ext>
                      </a:extLst>
                    </a:blip>
                    <a:stretch>
                      <a:fillRect/>
                    </a:stretch>
                  </pic:blipFill>
                  <pic:spPr>
                    <a:xfrm>
                      <a:off x="0" y="0"/>
                      <a:ext cx="2333625" cy="1771650"/>
                    </a:xfrm>
                    <a:prstGeom prst="rect">
                      <a:avLst/>
                    </a:prstGeom>
                  </pic:spPr>
                </pic:pic>
              </a:graphicData>
            </a:graphic>
          </wp:inline>
        </w:drawing>
      </w:r>
      <w:r w:rsidR="37958410">
        <w:t xml:space="preserve">  </w:t>
      </w:r>
      <w:r>
        <w:rPr>
          <w:noProof/>
        </w:rPr>
        <w:drawing>
          <wp:inline distT="0" distB="0" distL="0" distR="0" wp14:anchorId="2DD4709A" wp14:editId="636AC69A">
            <wp:extent cx="3000375" cy="1685925"/>
            <wp:effectExtent l="0" t="0" r="0" b="0"/>
            <wp:docPr id="687799765" name="Picture 687799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799765"/>
                    <pic:cNvPicPr/>
                  </pic:nvPicPr>
                  <pic:blipFill>
                    <a:blip r:embed="rId49">
                      <a:extLst>
                        <a:ext uri="{28A0092B-C50C-407E-A947-70E740481C1C}">
                          <a14:useLocalDpi xmlns:a14="http://schemas.microsoft.com/office/drawing/2010/main" val="0"/>
                        </a:ext>
                      </a:extLst>
                    </a:blip>
                    <a:stretch>
                      <a:fillRect/>
                    </a:stretch>
                  </pic:blipFill>
                  <pic:spPr>
                    <a:xfrm>
                      <a:off x="0" y="0"/>
                      <a:ext cx="3000375" cy="1685925"/>
                    </a:xfrm>
                    <a:prstGeom prst="rect">
                      <a:avLst/>
                    </a:prstGeom>
                  </pic:spPr>
                </pic:pic>
              </a:graphicData>
            </a:graphic>
          </wp:inline>
        </w:drawing>
      </w:r>
    </w:p>
    <w:p w14:paraId="1E96F993" w14:textId="0F983BB2" w:rsidR="25B33213" w:rsidRDefault="25B33213" w:rsidP="5BF71BC2">
      <w:pPr>
        <w:spacing w:line="360" w:lineRule="auto"/>
        <w:jc w:val="both"/>
      </w:pPr>
      <w:r>
        <w:rPr>
          <w:noProof/>
        </w:rPr>
        <w:drawing>
          <wp:inline distT="0" distB="0" distL="0" distR="0" wp14:anchorId="4428D116" wp14:editId="076B0112">
            <wp:extent cx="952500" cy="971550"/>
            <wp:effectExtent l="0" t="0" r="0" b="0"/>
            <wp:docPr id="1646146664" name="Picture 1646146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6146664"/>
                    <pic:cNvPicPr/>
                  </pic:nvPicPr>
                  <pic:blipFill>
                    <a:blip r:embed="rId50">
                      <a:extLst>
                        <a:ext uri="{28A0092B-C50C-407E-A947-70E740481C1C}">
                          <a14:useLocalDpi xmlns:a14="http://schemas.microsoft.com/office/drawing/2010/main" val="0"/>
                        </a:ext>
                      </a:extLst>
                    </a:blip>
                    <a:stretch>
                      <a:fillRect/>
                    </a:stretch>
                  </pic:blipFill>
                  <pic:spPr>
                    <a:xfrm>
                      <a:off x="0" y="0"/>
                      <a:ext cx="952500" cy="971550"/>
                    </a:xfrm>
                    <a:prstGeom prst="rect">
                      <a:avLst/>
                    </a:prstGeom>
                  </pic:spPr>
                </pic:pic>
              </a:graphicData>
            </a:graphic>
          </wp:inline>
        </w:drawing>
      </w:r>
      <w:r w:rsidR="37958410">
        <w:t xml:space="preserve">  </w:t>
      </w:r>
      <w:r>
        <w:rPr>
          <w:noProof/>
        </w:rPr>
        <w:drawing>
          <wp:inline distT="0" distB="0" distL="0" distR="0" wp14:anchorId="5D040745" wp14:editId="19303DFD">
            <wp:extent cx="1027886" cy="1104900"/>
            <wp:effectExtent l="0" t="0" r="0" b="0"/>
            <wp:docPr id="303798079" name="Picture 303798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798079"/>
                    <pic:cNvPicPr/>
                  </pic:nvPicPr>
                  <pic:blipFill>
                    <a:blip r:embed="rId51">
                      <a:extLst>
                        <a:ext uri="{28A0092B-C50C-407E-A947-70E740481C1C}">
                          <a14:useLocalDpi xmlns:a14="http://schemas.microsoft.com/office/drawing/2010/main" val="0"/>
                        </a:ext>
                      </a:extLst>
                    </a:blip>
                    <a:stretch>
                      <a:fillRect/>
                    </a:stretch>
                  </pic:blipFill>
                  <pic:spPr>
                    <a:xfrm>
                      <a:off x="0" y="0"/>
                      <a:ext cx="1027886" cy="1104900"/>
                    </a:xfrm>
                    <a:prstGeom prst="rect">
                      <a:avLst/>
                    </a:prstGeom>
                  </pic:spPr>
                </pic:pic>
              </a:graphicData>
            </a:graphic>
          </wp:inline>
        </w:drawing>
      </w:r>
      <w:r w:rsidR="37958410">
        <w:t xml:space="preserve">  </w:t>
      </w:r>
      <w:r>
        <w:rPr>
          <w:noProof/>
        </w:rPr>
        <w:drawing>
          <wp:inline distT="0" distB="0" distL="0" distR="0" wp14:anchorId="2F4A6666" wp14:editId="18684A37">
            <wp:extent cx="1133475" cy="952500"/>
            <wp:effectExtent l="0" t="0" r="0" b="0"/>
            <wp:docPr id="1345895257" name="Picture 1345895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5895257"/>
                    <pic:cNvPicPr/>
                  </pic:nvPicPr>
                  <pic:blipFill>
                    <a:blip r:embed="rId52">
                      <a:extLst>
                        <a:ext uri="{28A0092B-C50C-407E-A947-70E740481C1C}">
                          <a14:useLocalDpi xmlns:a14="http://schemas.microsoft.com/office/drawing/2010/main" val="0"/>
                        </a:ext>
                      </a:extLst>
                    </a:blip>
                    <a:stretch>
                      <a:fillRect/>
                    </a:stretch>
                  </pic:blipFill>
                  <pic:spPr>
                    <a:xfrm>
                      <a:off x="0" y="0"/>
                      <a:ext cx="1133475" cy="952500"/>
                    </a:xfrm>
                    <a:prstGeom prst="rect">
                      <a:avLst/>
                    </a:prstGeom>
                  </pic:spPr>
                </pic:pic>
              </a:graphicData>
            </a:graphic>
          </wp:inline>
        </w:drawing>
      </w:r>
      <w:r w:rsidR="37958410">
        <w:t xml:space="preserve"> </w:t>
      </w:r>
      <w:r>
        <w:rPr>
          <w:noProof/>
        </w:rPr>
        <w:drawing>
          <wp:inline distT="0" distB="0" distL="0" distR="0" wp14:anchorId="4E477D1F" wp14:editId="492EFDE0">
            <wp:extent cx="1074882" cy="1133475"/>
            <wp:effectExtent l="0" t="0" r="0" b="0"/>
            <wp:docPr id="1407635136" name="Picture 1407635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7635136"/>
                    <pic:cNvPicPr/>
                  </pic:nvPicPr>
                  <pic:blipFill>
                    <a:blip r:embed="rId53">
                      <a:extLst>
                        <a:ext uri="{28A0092B-C50C-407E-A947-70E740481C1C}">
                          <a14:useLocalDpi xmlns:a14="http://schemas.microsoft.com/office/drawing/2010/main" val="0"/>
                        </a:ext>
                      </a:extLst>
                    </a:blip>
                    <a:stretch>
                      <a:fillRect/>
                    </a:stretch>
                  </pic:blipFill>
                  <pic:spPr>
                    <a:xfrm>
                      <a:off x="0" y="0"/>
                      <a:ext cx="1074882" cy="1133475"/>
                    </a:xfrm>
                    <a:prstGeom prst="rect">
                      <a:avLst/>
                    </a:prstGeom>
                  </pic:spPr>
                </pic:pic>
              </a:graphicData>
            </a:graphic>
          </wp:inline>
        </w:drawing>
      </w:r>
      <w:r w:rsidR="37958410">
        <w:t xml:space="preserve">  </w:t>
      </w:r>
      <w:r>
        <w:rPr>
          <w:noProof/>
        </w:rPr>
        <w:drawing>
          <wp:inline distT="0" distB="0" distL="0" distR="0" wp14:anchorId="3CA333B3" wp14:editId="04E8F598">
            <wp:extent cx="1038225" cy="1581150"/>
            <wp:effectExtent l="0" t="0" r="0" b="0"/>
            <wp:docPr id="2107272767" name="Picture 2107272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7272767"/>
                    <pic:cNvPicPr/>
                  </pic:nvPicPr>
                  <pic:blipFill>
                    <a:blip r:embed="rId54">
                      <a:extLst>
                        <a:ext uri="{28A0092B-C50C-407E-A947-70E740481C1C}">
                          <a14:useLocalDpi xmlns:a14="http://schemas.microsoft.com/office/drawing/2010/main" val="0"/>
                        </a:ext>
                      </a:extLst>
                    </a:blip>
                    <a:stretch>
                      <a:fillRect/>
                    </a:stretch>
                  </pic:blipFill>
                  <pic:spPr>
                    <a:xfrm>
                      <a:off x="0" y="0"/>
                      <a:ext cx="1038225" cy="1581150"/>
                    </a:xfrm>
                    <a:prstGeom prst="rect">
                      <a:avLst/>
                    </a:prstGeom>
                  </pic:spPr>
                </pic:pic>
              </a:graphicData>
            </a:graphic>
          </wp:inline>
        </w:drawing>
      </w:r>
    </w:p>
    <w:p w14:paraId="36D9560C" w14:textId="4ACCB894" w:rsidR="7B2762B6" w:rsidRDefault="5BF71BC2" w:rsidP="5BF71BC2">
      <w:pPr>
        <w:spacing w:line="360" w:lineRule="auto"/>
        <w:jc w:val="both"/>
        <w:rPr>
          <w:rFonts w:ascii="Times New Roman" w:eastAsia="Times New Roman" w:hAnsi="Times New Roman" w:cs="Times New Roman"/>
          <w:sz w:val="24"/>
          <w:szCs w:val="24"/>
        </w:rPr>
      </w:pPr>
      <w:r w:rsidRPr="5BF71BC2">
        <w:rPr>
          <w:rFonts w:ascii="Times New Roman" w:eastAsia="Times New Roman" w:hAnsi="Times New Roman" w:cs="Times New Roman"/>
          <w:b/>
          <w:bCs/>
          <w:sz w:val="24"/>
          <w:szCs w:val="24"/>
        </w:rPr>
        <w:lastRenderedPageBreak/>
        <w:t>Figure 3.5</w:t>
      </w:r>
      <w:r w:rsidRPr="5BF71BC2">
        <w:rPr>
          <w:rFonts w:ascii="Times New Roman" w:eastAsia="Times New Roman" w:hAnsi="Times New Roman" w:cs="Times New Roman"/>
          <w:sz w:val="24"/>
          <w:szCs w:val="24"/>
        </w:rPr>
        <w:t xml:space="preserve">: Floral morphology of </w:t>
      </w:r>
      <w:proofErr w:type="spellStart"/>
      <w:r w:rsidRPr="5BF71BC2">
        <w:rPr>
          <w:rFonts w:ascii="Times New Roman" w:eastAsia="Times New Roman" w:hAnsi="Times New Roman" w:cs="Times New Roman"/>
          <w:b/>
          <w:bCs/>
          <w:i/>
          <w:iCs/>
          <w:sz w:val="24"/>
          <w:szCs w:val="24"/>
        </w:rPr>
        <w:t>Passiflora</w:t>
      </w:r>
      <w:proofErr w:type="spellEnd"/>
      <w:r w:rsidRPr="5BF71BC2">
        <w:rPr>
          <w:rFonts w:ascii="Times New Roman" w:eastAsia="Times New Roman" w:hAnsi="Times New Roman" w:cs="Times New Roman"/>
          <w:b/>
          <w:bCs/>
          <w:i/>
          <w:iCs/>
          <w:sz w:val="24"/>
          <w:szCs w:val="24"/>
        </w:rPr>
        <w:t xml:space="preserve"> </w:t>
      </w:r>
      <w:proofErr w:type="spellStart"/>
      <w:r w:rsidRPr="5BF71BC2">
        <w:rPr>
          <w:rFonts w:ascii="Times New Roman" w:eastAsia="Times New Roman" w:hAnsi="Times New Roman" w:cs="Times New Roman"/>
          <w:b/>
          <w:bCs/>
          <w:i/>
          <w:iCs/>
          <w:sz w:val="24"/>
          <w:szCs w:val="24"/>
        </w:rPr>
        <w:t>edulis</w:t>
      </w:r>
      <w:proofErr w:type="spellEnd"/>
      <w:r w:rsidRPr="5BF71BC2">
        <w:rPr>
          <w:rFonts w:ascii="Times New Roman" w:eastAsia="Times New Roman" w:hAnsi="Times New Roman" w:cs="Times New Roman"/>
          <w:b/>
          <w:bCs/>
          <w:sz w:val="24"/>
          <w:szCs w:val="24"/>
        </w:rPr>
        <w:t xml:space="preserve"> var. </w:t>
      </w:r>
      <w:proofErr w:type="spellStart"/>
      <w:r w:rsidRPr="5BF71BC2">
        <w:rPr>
          <w:rFonts w:ascii="Times New Roman" w:eastAsia="Times New Roman" w:hAnsi="Times New Roman" w:cs="Times New Roman"/>
          <w:b/>
          <w:bCs/>
          <w:i/>
          <w:iCs/>
          <w:sz w:val="24"/>
          <w:szCs w:val="24"/>
        </w:rPr>
        <w:t>flavicarpa</w:t>
      </w:r>
      <w:proofErr w:type="spellEnd"/>
      <w:r w:rsidRPr="5BF71BC2">
        <w:rPr>
          <w:rFonts w:ascii="Times New Roman" w:eastAsia="Times New Roman" w:hAnsi="Times New Roman" w:cs="Times New Roman"/>
          <w:b/>
          <w:bCs/>
          <w:sz w:val="24"/>
          <w:szCs w:val="24"/>
        </w:rPr>
        <w:t xml:space="preserve"> Deg. </w:t>
      </w:r>
      <w:r w:rsidRPr="5BF71BC2">
        <w:rPr>
          <w:rFonts w:ascii="Times New Roman" w:eastAsia="Times New Roman" w:hAnsi="Times New Roman" w:cs="Times New Roman"/>
          <w:sz w:val="24"/>
          <w:szCs w:val="24"/>
        </w:rPr>
        <w:t>(Diagrammatic Representation) (A), (B) Leaf (C) Flower (D) Coronal filaments (E) Bracts (F) Sepals (G) Petals (H) Androecium (</w:t>
      </w:r>
      <w:proofErr w:type="spellStart"/>
      <w:r w:rsidRPr="5BF71BC2">
        <w:rPr>
          <w:rFonts w:ascii="Times New Roman" w:eastAsia="Times New Roman" w:hAnsi="Times New Roman" w:cs="Times New Roman"/>
          <w:sz w:val="24"/>
          <w:szCs w:val="24"/>
        </w:rPr>
        <w:t>Andogynophore</w:t>
      </w:r>
      <w:proofErr w:type="spellEnd"/>
      <w:r w:rsidRPr="5BF71BC2">
        <w:rPr>
          <w:rFonts w:ascii="Times New Roman" w:eastAsia="Times New Roman" w:hAnsi="Times New Roman" w:cs="Times New Roman"/>
          <w:sz w:val="24"/>
          <w:szCs w:val="24"/>
        </w:rPr>
        <w:t>)   (I) Gynoecium.</w:t>
      </w:r>
    </w:p>
    <w:p w14:paraId="654988A2" w14:textId="6354F72A" w:rsidR="25B33213" w:rsidRDefault="25B33213" w:rsidP="5BF71BC2">
      <w:pPr>
        <w:spacing w:line="360" w:lineRule="auto"/>
        <w:jc w:val="both"/>
      </w:pPr>
      <w:r>
        <w:rPr>
          <w:noProof/>
        </w:rPr>
        <w:drawing>
          <wp:inline distT="0" distB="0" distL="0" distR="0" wp14:anchorId="51948E29" wp14:editId="1697B79B">
            <wp:extent cx="1724025" cy="1866900"/>
            <wp:effectExtent l="0" t="0" r="0" b="0"/>
            <wp:docPr id="1364563940" name="Picture 1364563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4563940"/>
                    <pic:cNvPicPr/>
                  </pic:nvPicPr>
                  <pic:blipFill>
                    <a:blip r:embed="rId55">
                      <a:extLst>
                        <a:ext uri="{28A0092B-C50C-407E-A947-70E740481C1C}">
                          <a14:useLocalDpi xmlns:a14="http://schemas.microsoft.com/office/drawing/2010/main" val="0"/>
                        </a:ext>
                      </a:extLst>
                    </a:blip>
                    <a:stretch>
                      <a:fillRect/>
                    </a:stretch>
                  </pic:blipFill>
                  <pic:spPr>
                    <a:xfrm>
                      <a:off x="0" y="0"/>
                      <a:ext cx="1724025" cy="1866900"/>
                    </a:xfrm>
                    <a:prstGeom prst="rect">
                      <a:avLst/>
                    </a:prstGeom>
                  </pic:spPr>
                </pic:pic>
              </a:graphicData>
            </a:graphic>
          </wp:inline>
        </w:drawing>
      </w:r>
      <w:r w:rsidR="37958410">
        <w:t xml:space="preserve">  </w:t>
      </w:r>
      <w:r>
        <w:rPr>
          <w:noProof/>
        </w:rPr>
        <w:drawing>
          <wp:inline distT="0" distB="0" distL="0" distR="0" wp14:anchorId="37162858" wp14:editId="4F6AD9C4">
            <wp:extent cx="1381125" cy="1790700"/>
            <wp:effectExtent l="0" t="0" r="0" b="0"/>
            <wp:docPr id="1928013774" name="Picture 1928013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8013774"/>
                    <pic:cNvPicPr/>
                  </pic:nvPicPr>
                  <pic:blipFill>
                    <a:blip r:embed="rId56">
                      <a:extLst>
                        <a:ext uri="{28A0092B-C50C-407E-A947-70E740481C1C}">
                          <a14:useLocalDpi xmlns:a14="http://schemas.microsoft.com/office/drawing/2010/main" val="0"/>
                        </a:ext>
                      </a:extLst>
                    </a:blip>
                    <a:stretch>
                      <a:fillRect/>
                    </a:stretch>
                  </pic:blipFill>
                  <pic:spPr>
                    <a:xfrm>
                      <a:off x="0" y="0"/>
                      <a:ext cx="1381125" cy="1790700"/>
                    </a:xfrm>
                    <a:prstGeom prst="rect">
                      <a:avLst/>
                    </a:prstGeom>
                  </pic:spPr>
                </pic:pic>
              </a:graphicData>
            </a:graphic>
          </wp:inline>
        </w:drawing>
      </w:r>
      <w:r w:rsidR="37958410">
        <w:t xml:space="preserve">  </w:t>
      </w:r>
      <w:r>
        <w:rPr>
          <w:noProof/>
        </w:rPr>
        <w:drawing>
          <wp:inline distT="0" distB="0" distL="0" distR="0" wp14:anchorId="39947A1C" wp14:editId="5FFB8715">
            <wp:extent cx="1533525" cy="1866900"/>
            <wp:effectExtent l="0" t="0" r="0" b="0"/>
            <wp:docPr id="581298949" name="Picture 581298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298949"/>
                    <pic:cNvPicPr/>
                  </pic:nvPicPr>
                  <pic:blipFill>
                    <a:blip r:embed="rId57">
                      <a:extLst>
                        <a:ext uri="{28A0092B-C50C-407E-A947-70E740481C1C}">
                          <a14:useLocalDpi xmlns:a14="http://schemas.microsoft.com/office/drawing/2010/main" val="0"/>
                        </a:ext>
                      </a:extLst>
                    </a:blip>
                    <a:stretch>
                      <a:fillRect/>
                    </a:stretch>
                  </pic:blipFill>
                  <pic:spPr>
                    <a:xfrm>
                      <a:off x="0" y="0"/>
                      <a:ext cx="1533525" cy="1866900"/>
                    </a:xfrm>
                    <a:prstGeom prst="rect">
                      <a:avLst/>
                    </a:prstGeom>
                  </pic:spPr>
                </pic:pic>
              </a:graphicData>
            </a:graphic>
          </wp:inline>
        </w:drawing>
      </w:r>
    </w:p>
    <w:p w14:paraId="3D5E1742" w14:textId="5B43A045" w:rsidR="7B2762B6" w:rsidRDefault="5BF71BC2" w:rsidP="5BF71BC2">
      <w:pPr>
        <w:spacing w:line="360" w:lineRule="auto"/>
        <w:jc w:val="both"/>
        <w:rPr>
          <w:rFonts w:ascii="Times New Roman" w:eastAsia="Times New Roman" w:hAnsi="Times New Roman" w:cs="Times New Roman"/>
          <w:sz w:val="24"/>
          <w:szCs w:val="24"/>
        </w:rPr>
      </w:pPr>
      <w:r w:rsidRPr="5BF71BC2">
        <w:rPr>
          <w:rFonts w:ascii="Times New Roman" w:eastAsia="Times New Roman" w:hAnsi="Times New Roman" w:cs="Times New Roman"/>
          <w:b/>
          <w:bCs/>
          <w:sz w:val="24"/>
          <w:szCs w:val="24"/>
        </w:rPr>
        <w:t>Figure 3.6.</w:t>
      </w:r>
      <w:r w:rsidRPr="5BF71BC2">
        <w:rPr>
          <w:rFonts w:ascii="Times New Roman" w:eastAsia="Times New Roman" w:hAnsi="Times New Roman" w:cs="Times New Roman"/>
          <w:i/>
          <w:iCs/>
          <w:sz w:val="24"/>
          <w:szCs w:val="24"/>
        </w:rPr>
        <w:t xml:space="preserve"> </w:t>
      </w:r>
      <w:proofErr w:type="spellStart"/>
      <w:r w:rsidRPr="5BF71BC2">
        <w:rPr>
          <w:rFonts w:ascii="Times New Roman" w:eastAsia="Times New Roman" w:hAnsi="Times New Roman" w:cs="Times New Roman"/>
          <w:b/>
          <w:bCs/>
          <w:i/>
          <w:iCs/>
          <w:sz w:val="24"/>
          <w:szCs w:val="24"/>
        </w:rPr>
        <w:t>Passiflora</w:t>
      </w:r>
      <w:proofErr w:type="spellEnd"/>
      <w:r w:rsidRPr="5BF71BC2">
        <w:rPr>
          <w:rFonts w:ascii="Times New Roman" w:eastAsia="Times New Roman" w:hAnsi="Times New Roman" w:cs="Times New Roman"/>
          <w:b/>
          <w:bCs/>
          <w:i/>
          <w:iCs/>
          <w:sz w:val="24"/>
          <w:szCs w:val="24"/>
        </w:rPr>
        <w:t xml:space="preserve"> </w:t>
      </w:r>
      <w:proofErr w:type="spellStart"/>
      <w:r w:rsidRPr="5BF71BC2">
        <w:rPr>
          <w:rFonts w:ascii="Times New Roman" w:eastAsia="Times New Roman" w:hAnsi="Times New Roman" w:cs="Times New Roman"/>
          <w:b/>
          <w:bCs/>
          <w:i/>
          <w:iCs/>
          <w:sz w:val="24"/>
          <w:szCs w:val="24"/>
        </w:rPr>
        <w:t>edulis</w:t>
      </w:r>
      <w:proofErr w:type="spellEnd"/>
      <w:r w:rsidRPr="5BF71BC2">
        <w:rPr>
          <w:rFonts w:ascii="Times New Roman" w:eastAsia="Times New Roman" w:hAnsi="Times New Roman" w:cs="Times New Roman"/>
          <w:b/>
          <w:bCs/>
          <w:sz w:val="24"/>
          <w:szCs w:val="24"/>
        </w:rPr>
        <w:t xml:space="preserve"> var. </w:t>
      </w:r>
      <w:proofErr w:type="spellStart"/>
      <w:r w:rsidRPr="5BF71BC2">
        <w:rPr>
          <w:rFonts w:ascii="Times New Roman" w:eastAsia="Times New Roman" w:hAnsi="Times New Roman" w:cs="Times New Roman"/>
          <w:b/>
          <w:bCs/>
          <w:i/>
          <w:iCs/>
          <w:sz w:val="24"/>
          <w:szCs w:val="24"/>
        </w:rPr>
        <w:t>flavicarpa</w:t>
      </w:r>
      <w:proofErr w:type="spellEnd"/>
      <w:r w:rsidRPr="5BF71BC2">
        <w:rPr>
          <w:rFonts w:ascii="Times New Roman" w:eastAsia="Times New Roman" w:hAnsi="Times New Roman" w:cs="Times New Roman"/>
          <w:b/>
          <w:bCs/>
          <w:sz w:val="24"/>
          <w:szCs w:val="24"/>
        </w:rPr>
        <w:t xml:space="preserve"> Deg. </w:t>
      </w:r>
      <w:r w:rsidRPr="5BF71BC2">
        <w:rPr>
          <w:rFonts w:ascii="Times New Roman" w:eastAsia="Times New Roman" w:hAnsi="Times New Roman" w:cs="Times New Roman"/>
          <w:sz w:val="24"/>
          <w:szCs w:val="24"/>
        </w:rPr>
        <w:t>(Diagrammatic representation)</w:t>
      </w:r>
    </w:p>
    <w:p w14:paraId="4ED062F6" w14:textId="3400E5B1" w:rsidR="7B2762B6" w:rsidRDefault="5BF71BC2" w:rsidP="5BF71BC2">
      <w:pPr>
        <w:spacing w:line="360" w:lineRule="auto"/>
        <w:jc w:val="both"/>
        <w:rPr>
          <w:rFonts w:ascii="Times New Roman" w:eastAsia="Times New Roman" w:hAnsi="Times New Roman" w:cs="Times New Roman"/>
          <w:sz w:val="24"/>
          <w:szCs w:val="24"/>
        </w:rPr>
      </w:pPr>
      <w:r w:rsidRPr="5BF71BC2">
        <w:rPr>
          <w:rFonts w:ascii="Times New Roman" w:eastAsia="Times New Roman" w:hAnsi="Times New Roman" w:cs="Times New Roman"/>
          <w:sz w:val="24"/>
          <w:szCs w:val="24"/>
        </w:rPr>
        <w:t>(A) Entire fruit; (B) Basal portion (3 stigmas); (C) Fruit Section containing seeds; (D) A single seed.</w:t>
      </w:r>
    </w:p>
    <w:p w14:paraId="1E59EDF8" w14:textId="3C3BAF0A" w:rsidR="7B2762B6" w:rsidRDefault="7B2762B6" w:rsidP="7B2762B6">
      <w:pPr>
        <w:jc w:val="both"/>
        <w:rPr>
          <w:rFonts w:ascii="Times New Roman" w:eastAsia="Times New Roman" w:hAnsi="Times New Roman" w:cs="Times New Roman"/>
          <w:sz w:val="24"/>
          <w:szCs w:val="24"/>
        </w:rPr>
      </w:pPr>
    </w:p>
    <w:p w14:paraId="4EE329F0" w14:textId="4E68910B" w:rsidR="7B2762B6" w:rsidRDefault="5BF71BC2" w:rsidP="5BF71BC2">
      <w:pPr>
        <w:pStyle w:val="ListParagraph"/>
        <w:numPr>
          <w:ilvl w:val="0"/>
          <w:numId w:val="1"/>
        </w:numPr>
        <w:spacing w:line="360" w:lineRule="auto"/>
        <w:jc w:val="both"/>
        <w:rPr>
          <w:rFonts w:ascii="Times New Roman" w:eastAsia="Times New Roman" w:hAnsi="Times New Roman" w:cs="Times New Roman"/>
          <w:b/>
          <w:bCs/>
          <w:sz w:val="24"/>
          <w:szCs w:val="24"/>
        </w:rPr>
      </w:pPr>
      <w:r w:rsidRPr="5BF71BC2">
        <w:rPr>
          <w:rFonts w:ascii="Times New Roman" w:eastAsia="Times New Roman" w:hAnsi="Times New Roman" w:cs="Times New Roman"/>
          <w:b/>
          <w:bCs/>
          <w:sz w:val="24"/>
          <w:szCs w:val="24"/>
        </w:rPr>
        <w:t>Medicinal and Economic Importance</w:t>
      </w:r>
    </w:p>
    <w:p w14:paraId="723A340E" w14:textId="462F2466" w:rsidR="7B2762B6" w:rsidRDefault="0FB4DA53" w:rsidP="5BF71BC2">
      <w:pPr>
        <w:spacing w:line="360" w:lineRule="auto"/>
        <w:jc w:val="both"/>
        <w:rPr>
          <w:rFonts w:ascii="Times New Roman" w:eastAsia="Times New Roman" w:hAnsi="Times New Roman" w:cs="Times New Roman"/>
          <w:sz w:val="24"/>
          <w:szCs w:val="24"/>
        </w:rPr>
      </w:pPr>
      <w:r w:rsidRPr="0FB4DA53">
        <w:rPr>
          <w:rFonts w:ascii="Times New Roman" w:eastAsia="Times New Roman" w:hAnsi="Times New Roman" w:cs="Times New Roman"/>
          <w:sz w:val="24"/>
          <w:szCs w:val="24"/>
        </w:rPr>
        <w:t xml:space="preserve">In majority of villages or </w:t>
      </w:r>
      <w:proofErr w:type="spellStart"/>
      <w:r w:rsidRPr="0FB4DA53">
        <w:rPr>
          <w:rFonts w:ascii="Times New Roman" w:eastAsia="Times New Roman" w:hAnsi="Times New Roman" w:cs="Times New Roman"/>
          <w:sz w:val="24"/>
          <w:szCs w:val="24"/>
        </w:rPr>
        <w:t>Gaon</w:t>
      </w:r>
      <w:proofErr w:type="spellEnd"/>
      <w:r w:rsidRPr="0FB4DA53">
        <w:rPr>
          <w:rFonts w:ascii="Times New Roman" w:eastAsia="Times New Roman" w:hAnsi="Times New Roman" w:cs="Times New Roman"/>
          <w:sz w:val="24"/>
          <w:szCs w:val="24"/>
        </w:rPr>
        <w:t xml:space="preserve"> in Assam, the old-aged local peoples or the ethnic groups, especially in the Upper Assam, sometimes in the Ahom Kingdom ruling period from 1228 AD to 1826 AD, and till now, it always comes under consideration that villagers have a very high indigenous knowledge of most medicinal plants and they have utilized the possible resources from many centuries as a medicine and food. The vernacular name of the medicinal plant ‘</w:t>
      </w:r>
      <w:proofErr w:type="spellStart"/>
      <w:r w:rsidRPr="0FB4DA53">
        <w:rPr>
          <w:rFonts w:ascii="Times New Roman" w:eastAsia="Times New Roman" w:hAnsi="Times New Roman" w:cs="Times New Roman"/>
          <w:i/>
          <w:iCs/>
          <w:sz w:val="24"/>
          <w:szCs w:val="24"/>
        </w:rPr>
        <w:t>Passiflora</w:t>
      </w:r>
      <w:proofErr w:type="spellEnd"/>
      <w:r w:rsidRPr="0FB4DA53">
        <w:rPr>
          <w:rFonts w:ascii="Times New Roman" w:eastAsia="Times New Roman" w:hAnsi="Times New Roman" w:cs="Times New Roman"/>
          <w:i/>
          <w:iCs/>
          <w:sz w:val="24"/>
          <w:szCs w:val="24"/>
        </w:rPr>
        <w:t xml:space="preserve"> </w:t>
      </w:r>
      <w:proofErr w:type="spellStart"/>
      <w:r w:rsidRPr="0FB4DA53">
        <w:rPr>
          <w:rFonts w:ascii="Times New Roman" w:eastAsia="Times New Roman" w:hAnsi="Times New Roman" w:cs="Times New Roman"/>
          <w:i/>
          <w:iCs/>
          <w:sz w:val="24"/>
          <w:szCs w:val="24"/>
        </w:rPr>
        <w:t>edulis</w:t>
      </w:r>
      <w:proofErr w:type="spellEnd"/>
      <w:r w:rsidRPr="0FB4DA53">
        <w:rPr>
          <w:rFonts w:ascii="Times New Roman" w:eastAsia="Times New Roman" w:hAnsi="Times New Roman" w:cs="Times New Roman"/>
          <w:sz w:val="24"/>
          <w:szCs w:val="24"/>
        </w:rPr>
        <w:t xml:space="preserve"> var. </w:t>
      </w:r>
      <w:proofErr w:type="spellStart"/>
      <w:r w:rsidRPr="0FB4DA53">
        <w:rPr>
          <w:rFonts w:ascii="Times New Roman" w:eastAsia="Times New Roman" w:hAnsi="Times New Roman" w:cs="Times New Roman"/>
          <w:i/>
          <w:iCs/>
          <w:sz w:val="24"/>
          <w:szCs w:val="24"/>
        </w:rPr>
        <w:t>flavicarpa</w:t>
      </w:r>
      <w:proofErr w:type="spellEnd"/>
      <w:r w:rsidRPr="0FB4DA53">
        <w:rPr>
          <w:rFonts w:ascii="Times New Roman" w:eastAsia="Times New Roman" w:hAnsi="Times New Roman" w:cs="Times New Roman"/>
          <w:sz w:val="24"/>
          <w:szCs w:val="24"/>
        </w:rPr>
        <w:t>’ is also known as ‘</w:t>
      </w:r>
      <w:proofErr w:type="spellStart"/>
      <w:r w:rsidRPr="0FB4DA53">
        <w:rPr>
          <w:rFonts w:ascii="Times New Roman" w:eastAsia="Times New Roman" w:hAnsi="Times New Roman" w:cs="Times New Roman"/>
          <w:sz w:val="24"/>
          <w:szCs w:val="24"/>
        </w:rPr>
        <w:t>Rashna</w:t>
      </w:r>
      <w:proofErr w:type="spellEnd"/>
      <w:r w:rsidRPr="0FB4DA53">
        <w:rPr>
          <w:rFonts w:ascii="Times New Roman" w:eastAsia="Times New Roman" w:hAnsi="Times New Roman" w:cs="Times New Roman"/>
          <w:sz w:val="24"/>
          <w:szCs w:val="24"/>
        </w:rPr>
        <w:t xml:space="preserve"> </w:t>
      </w:r>
      <w:proofErr w:type="spellStart"/>
      <w:r w:rsidRPr="0FB4DA53">
        <w:rPr>
          <w:rFonts w:ascii="Times New Roman" w:eastAsia="Times New Roman" w:hAnsi="Times New Roman" w:cs="Times New Roman"/>
          <w:sz w:val="24"/>
          <w:szCs w:val="24"/>
        </w:rPr>
        <w:t>tenga</w:t>
      </w:r>
      <w:proofErr w:type="spellEnd"/>
      <w:r w:rsidRPr="0FB4DA53">
        <w:rPr>
          <w:rFonts w:ascii="Times New Roman" w:eastAsia="Times New Roman" w:hAnsi="Times New Roman" w:cs="Times New Roman"/>
          <w:sz w:val="24"/>
          <w:szCs w:val="24"/>
        </w:rPr>
        <w:t>’ among the various ethnic groups of people in Assam. The word ‘</w:t>
      </w:r>
      <w:proofErr w:type="spellStart"/>
      <w:r w:rsidRPr="0FB4DA53">
        <w:rPr>
          <w:rFonts w:ascii="Times New Roman" w:eastAsia="Times New Roman" w:hAnsi="Times New Roman" w:cs="Times New Roman"/>
          <w:sz w:val="24"/>
          <w:szCs w:val="24"/>
        </w:rPr>
        <w:t>Rashna</w:t>
      </w:r>
      <w:proofErr w:type="spellEnd"/>
      <w:r w:rsidRPr="0FB4DA53">
        <w:rPr>
          <w:rFonts w:ascii="Times New Roman" w:eastAsia="Times New Roman" w:hAnsi="Times New Roman" w:cs="Times New Roman"/>
          <w:sz w:val="24"/>
          <w:szCs w:val="24"/>
        </w:rPr>
        <w:t>’ indicates ‘juice’ or in Assamese language ‘</w:t>
      </w:r>
      <w:proofErr w:type="spellStart"/>
      <w:r w:rsidRPr="0FB4DA53">
        <w:rPr>
          <w:rFonts w:ascii="Times New Roman" w:eastAsia="Times New Roman" w:hAnsi="Times New Roman" w:cs="Times New Roman"/>
          <w:sz w:val="24"/>
          <w:szCs w:val="24"/>
        </w:rPr>
        <w:t>rokh</w:t>
      </w:r>
      <w:proofErr w:type="spellEnd"/>
      <w:r w:rsidRPr="0FB4DA53">
        <w:rPr>
          <w:rFonts w:ascii="Times New Roman" w:eastAsia="Times New Roman" w:hAnsi="Times New Roman" w:cs="Times New Roman"/>
          <w:sz w:val="24"/>
          <w:szCs w:val="24"/>
        </w:rPr>
        <w:t>’ representing fruit juice and ‘</w:t>
      </w:r>
      <w:proofErr w:type="spellStart"/>
      <w:r w:rsidRPr="0FB4DA53">
        <w:rPr>
          <w:rFonts w:ascii="Times New Roman" w:eastAsia="Times New Roman" w:hAnsi="Times New Roman" w:cs="Times New Roman"/>
          <w:sz w:val="24"/>
          <w:szCs w:val="24"/>
        </w:rPr>
        <w:t>tenga</w:t>
      </w:r>
      <w:proofErr w:type="spellEnd"/>
      <w:r w:rsidRPr="0FB4DA53">
        <w:rPr>
          <w:rFonts w:ascii="Times New Roman" w:eastAsia="Times New Roman" w:hAnsi="Times New Roman" w:cs="Times New Roman"/>
          <w:sz w:val="24"/>
          <w:szCs w:val="24"/>
        </w:rPr>
        <w:t xml:space="preserve">’ means ‘sour’ the taste of the fruit. So, </w:t>
      </w:r>
      <w:proofErr w:type="spellStart"/>
      <w:r w:rsidRPr="0FB4DA53">
        <w:rPr>
          <w:rFonts w:ascii="Times New Roman" w:eastAsia="Times New Roman" w:hAnsi="Times New Roman" w:cs="Times New Roman"/>
          <w:sz w:val="24"/>
          <w:szCs w:val="24"/>
        </w:rPr>
        <w:t>agronomically</w:t>
      </w:r>
      <w:proofErr w:type="spellEnd"/>
      <w:r w:rsidRPr="0FB4DA53">
        <w:rPr>
          <w:rFonts w:ascii="Times New Roman" w:eastAsia="Times New Roman" w:hAnsi="Times New Roman" w:cs="Times New Roman"/>
          <w:sz w:val="24"/>
          <w:szCs w:val="24"/>
        </w:rPr>
        <w:t xml:space="preserve">, </w:t>
      </w:r>
      <w:proofErr w:type="spellStart"/>
      <w:r w:rsidRPr="0FB4DA53">
        <w:rPr>
          <w:rFonts w:ascii="Times New Roman" w:eastAsia="Times New Roman" w:hAnsi="Times New Roman" w:cs="Times New Roman"/>
          <w:i/>
          <w:iCs/>
          <w:sz w:val="24"/>
          <w:szCs w:val="24"/>
        </w:rPr>
        <w:t>Passiflora</w:t>
      </w:r>
      <w:proofErr w:type="spellEnd"/>
      <w:r w:rsidRPr="0FB4DA53">
        <w:rPr>
          <w:rFonts w:ascii="Times New Roman" w:eastAsia="Times New Roman" w:hAnsi="Times New Roman" w:cs="Times New Roman"/>
          <w:i/>
          <w:iCs/>
          <w:sz w:val="24"/>
          <w:szCs w:val="24"/>
        </w:rPr>
        <w:t xml:space="preserve"> </w:t>
      </w:r>
      <w:proofErr w:type="spellStart"/>
      <w:r w:rsidRPr="0FB4DA53">
        <w:rPr>
          <w:rFonts w:ascii="Times New Roman" w:eastAsia="Times New Roman" w:hAnsi="Times New Roman" w:cs="Times New Roman"/>
          <w:i/>
          <w:iCs/>
          <w:sz w:val="24"/>
          <w:szCs w:val="24"/>
        </w:rPr>
        <w:t>edulis</w:t>
      </w:r>
      <w:proofErr w:type="spellEnd"/>
      <w:r w:rsidRPr="0FB4DA53">
        <w:rPr>
          <w:rFonts w:ascii="Times New Roman" w:eastAsia="Times New Roman" w:hAnsi="Times New Roman" w:cs="Times New Roman"/>
          <w:sz w:val="24"/>
          <w:szCs w:val="24"/>
        </w:rPr>
        <w:t xml:space="preserve"> could be an important fruiting plant and also, that goes</w:t>
      </w:r>
      <w:r w:rsidRPr="0FB4DA53">
        <w:rPr>
          <w:rFonts w:ascii="Times New Roman" w:eastAsia="Times New Roman" w:hAnsi="Times New Roman" w:cs="Times New Roman"/>
          <w:sz w:val="24"/>
          <w:szCs w:val="24"/>
          <w:lang w:val="id-ID"/>
        </w:rPr>
        <w:t xml:space="preserve"> </w:t>
      </w:r>
      <w:r w:rsidRPr="0FB4DA53">
        <w:rPr>
          <w:rFonts w:ascii="Times New Roman" w:eastAsia="Times New Roman" w:hAnsi="Times New Roman" w:cs="Times New Roman"/>
          <w:sz w:val="24"/>
          <w:szCs w:val="24"/>
        </w:rPr>
        <w:t xml:space="preserve">same to </w:t>
      </w:r>
      <w:r w:rsidRPr="0FB4DA53">
        <w:rPr>
          <w:rFonts w:ascii="Times New Roman" w:eastAsia="Times New Roman" w:hAnsi="Times New Roman" w:cs="Times New Roman"/>
          <w:sz w:val="24"/>
          <w:szCs w:val="24"/>
          <w:lang w:val="id-ID"/>
        </w:rPr>
        <w:t xml:space="preserve">the </w:t>
      </w:r>
      <w:r w:rsidRPr="0FB4DA53">
        <w:rPr>
          <w:rFonts w:ascii="Times New Roman" w:eastAsia="Times New Roman" w:hAnsi="Times New Roman" w:cs="Times New Roman"/>
          <w:sz w:val="24"/>
          <w:szCs w:val="24"/>
        </w:rPr>
        <w:t>economical point of view (</w:t>
      </w:r>
      <w:proofErr w:type="spellStart"/>
      <w:r w:rsidRPr="0FB4DA53">
        <w:rPr>
          <w:rFonts w:ascii="Times New Roman" w:eastAsia="Times New Roman" w:hAnsi="Times New Roman" w:cs="Times New Roman"/>
          <w:sz w:val="24"/>
          <w:szCs w:val="24"/>
        </w:rPr>
        <w:t>Sarmah</w:t>
      </w:r>
      <w:proofErr w:type="spellEnd"/>
      <w:r w:rsidRPr="0FB4DA53">
        <w:rPr>
          <w:rFonts w:ascii="Times New Roman" w:eastAsia="Times New Roman" w:hAnsi="Times New Roman" w:cs="Times New Roman"/>
          <w:sz w:val="24"/>
          <w:szCs w:val="24"/>
        </w:rPr>
        <w:t xml:space="preserve"> and </w:t>
      </w:r>
      <w:proofErr w:type="spellStart"/>
      <w:r w:rsidRPr="0FB4DA53">
        <w:rPr>
          <w:rFonts w:ascii="Times New Roman" w:eastAsia="Times New Roman" w:hAnsi="Times New Roman" w:cs="Times New Roman"/>
          <w:sz w:val="24"/>
          <w:szCs w:val="24"/>
        </w:rPr>
        <w:t>Saikia</w:t>
      </w:r>
      <w:proofErr w:type="spellEnd"/>
      <w:r w:rsidRPr="0FB4DA53">
        <w:rPr>
          <w:rFonts w:ascii="Times New Roman" w:eastAsia="Times New Roman" w:hAnsi="Times New Roman" w:cs="Times New Roman"/>
          <w:sz w:val="24"/>
          <w:szCs w:val="24"/>
        </w:rPr>
        <w:t>, 2014).</w:t>
      </w:r>
      <w:r w:rsidRPr="0FB4DA53">
        <w:rPr>
          <w:rFonts w:ascii="Times New Roman" w:eastAsia="Times New Roman" w:hAnsi="Times New Roman" w:cs="Times New Roman"/>
          <w:i/>
          <w:iCs/>
          <w:sz w:val="24"/>
          <w:szCs w:val="24"/>
        </w:rPr>
        <w:t xml:space="preserve"> </w:t>
      </w:r>
      <w:proofErr w:type="spellStart"/>
      <w:r w:rsidRPr="0FB4DA53">
        <w:rPr>
          <w:rFonts w:ascii="Times New Roman" w:eastAsia="Times New Roman" w:hAnsi="Times New Roman" w:cs="Times New Roman"/>
          <w:i/>
          <w:iCs/>
          <w:sz w:val="24"/>
          <w:szCs w:val="24"/>
        </w:rPr>
        <w:t>Passiflora</w:t>
      </w:r>
      <w:proofErr w:type="spellEnd"/>
      <w:r w:rsidRPr="0FB4DA53">
        <w:rPr>
          <w:rFonts w:ascii="Times New Roman" w:eastAsia="Times New Roman" w:hAnsi="Times New Roman" w:cs="Times New Roman"/>
          <w:i/>
          <w:iCs/>
          <w:sz w:val="24"/>
          <w:szCs w:val="24"/>
        </w:rPr>
        <w:t xml:space="preserve"> </w:t>
      </w:r>
      <w:proofErr w:type="spellStart"/>
      <w:r w:rsidRPr="0FB4DA53">
        <w:rPr>
          <w:rFonts w:ascii="Times New Roman" w:eastAsia="Times New Roman" w:hAnsi="Times New Roman" w:cs="Times New Roman"/>
          <w:i/>
          <w:iCs/>
          <w:sz w:val="24"/>
          <w:szCs w:val="24"/>
        </w:rPr>
        <w:t>edulis</w:t>
      </w:r>
      <w:proofErr w:type="spellEnd"/>
      <w:r w:rsidRPr="0FB4DA53">
        <w:rPr>
          <w:rFonts w:ascii="Times New Roman" w:eastAsia="Times New Roman" w:hAnsi="Times New Roman" w:cs="Times New Roman"/>
          <w:sz w:val="24"/>
          <w:szCs w:val="24"/>
        </w:rPr>
        <w:t xml:space="preserve"> var. </w:t>
      </w:r>
      <w:proofErr w:type="spellStart"/>
      <w:r w:rsidRPr="0FB4DA53">
        <w:rPr>
          <w:rFonts w:ascii="Times New Roman" w:eastAsia="Times New Roman" w:hAnsi="Times New Roman" w:cs="Times New Roman"/>
          <w:i/>
          <w:iCs/>
          <w:sz w:val="24"/>
          <w:szCs w:val="24"/>
        </w:rPr>
        <w:t>flavicarpa</w:t>
      </w:r>
      <w:proofErr w:type="spellEnd"/>
      <w:r w:rsidRPr="0FB4DA53">
        <w:rPr>
          <w:rFonts w:ascii="Times New Roman" w:eastAsia="Times New Roman" w:hAnsi="Times New Roman" w:cs="Times New Roman"/>
          <w:sz w:val="24"/>
          <w:szCs w:val="24"/>
        </w:rPr>
        <w:t xml:space="preserve"> one of the main species of the </w:t>
      </w:r>
      <w:proofErr w:type="spellStart"/>
      <w:r w:rsidRPr="0FB4DA53">
        <w:rPr>
          <w:rFonts w:ascii="Times New Roman" w:eastAsia="Times New Roman" w:hAnsi="Times New Roman" w:cs="Times New Roman"/>
          <w:sz w:val="24"/>
          <w:szCs w:val="24"/>
        </w:rPr>
        <w:t>Passifloraceae</w:t>
      </w:r>
      <w:proofErr w:type="spellEnd"/>
      <w:r w:rsidRPr="0FB4DA53">
        <w:rPr>
          <w:rFonts w:ascii="Times New Roman" w:eastAsia="Times New Roman" w:hAnsi="Times New Roman" w:cs="Times New Roman"/>
          <w:sz w:val="24"/>
          <w:szCs w:val="24"/>
        </w:rPr>
        <w:t xml:space="preserve"> family, known for its several medicinal values. The fruit of </w:t>
      </w:r>
      <w:proofErr w:type="spellStart"/>
      <w:r w:rsidRPr="0FB4DA53">
        <w:rPr>
          <w:rFonts w:ascii="Times New Roman" w:eastAsia="Times New Roman" w:hAnsi="Times New Roman" w:cs="Times New Roman"/>
          <w:i/>
          <w:iCs/>
          <w:sz w:val="24"/>
          <w:szCs w:val="24"/>
        </w:rPr>
        <w:t>Passiflora</w:t>
      </w:r>
      <w:proofErr w:type="spellEnd"/>
      <w:r w:rsidRPr="0FB4DA53">
        <w:rPr>
          <w:rFonts w:ascii="Times New Roman" w:eastAsia="Times New Roman" w:hAnsi="Times New Roman" w:cs="Times New Roman"/>
          <w:i/>
          <w:iCs/>
          <w:sz w:val="24"/>
          <w:szCs w:val="24"/>
        </w:rPr>
        <w:t xml:space="preserve"> </w:t>
      </w:r>
      <w:proofErr w:type="spellStart"/>
      <w:r w:rsidRPr="0FB4DA53">
        <w:rPr>
          <w:rFonts w:ascii="Times New Roman" w:eastAsia="Times New Roman" w:hAnsi="Times New Roman" w:cs="Times New Roman"/>
          <w:i/>
          <w:iCs/>
          <w:sz w:val="24"/>
          <w:szCs w:val="24"/>
        </w:rPr>
        <w:t>edulis</w:t>
      </w:r>
      <w:proofErr w:type="spellEnd"/>
      <w:r w:rsidRPr="0FB4DA53">
        <w:rPr>
          <w:rFonts w:ascii="Times New Roman" w:eastAsia="Times New Roman" w:hAnsi="Times New Roman" w:cs="Times New Roman"/>
          <w:sz w:val="24"/>
          <w:szCs w:val="24"/>
        </w:rPr>
        <w:t xml:space="preserve"> contains carotenoid pigments and during the stages of fruit development from young to matured state, those pigments increase gradually (</w:t>
      </w:r>
      <w:proofErr w:type="spellStart"/>
      <w:r w:rsidRPr="0FB4DA53">
        <w:rPr>
          <w:rFonts w:ascii="Times New Roman" w:eastAsia="Times New Roman" w:hAnsi="Times New Roman" w:cs="Times New Roman"/>
          <w:sz w:val="24"/>
          <w:szCs w:val="24"/>
        </w:rPr>
        <w:t>Pruthi</w:t>
      </w:r>
      <w:proofErr w:type="spellEnd"/>
      <w:r w:rsidRPr="0FB4DA53">
        <w:rPr>
          <w:rFonts w:ascii="Times New Roman" w:eastAsia="Times New Roman" w:hAnsi="Times New Roman" w:cs="Times New Roman"/>
          <w:sz w:val="24"/>
          <w:szCs w:val="24"/>
        </w:rPr>
        <w:t xml:space="preserve"> and </w:t>
      </w:r>
      <w:proofErr w:type="spellStart"/>
      <w:r w:rsidRPr="0FB4DA53">
        <w:rPr>
          <w:rFonts w:ascii="Times New Roman" w:eastAsia="Times New Roman" w:hAnsi="Times New Roman" w:cs="Times New Roman"/>
          <w:sz w:val="24"/>
          <w:szCs w:val="24"/>
        </w:rPr>
        <w:t>Lal</w:t>
      </w:r>
      <w:proofErr w:type="spellEnd"/>
      <w:r w:rsidRPr="0FB4DA53">
        <w:rPr>
          <w:rFonts w:ascii="Times New Roman" w:eastAsia="Times New Roman" w:hAnsi="Times New Roman" w:cs="Times New Roman"/>
          <w:sz w:val="24"/>
          <w:szCs w:val="24"/>
        </w:rPr>
        <w:t xml:space="preserve">, 1958). Some of vital medicinal properties found in </w:t>
      </w:r>
      <w:proofErr w:type="spellStart"/>
      <w:r w:rsidRPr="0FB4DA53">
        <w:rPr>
          <w:rFonts w:ascii="Times New Roman" w:eastAsia="Times New Roman" w:hAnsi="Times New Roman" w:cs="Times New Roman"/>
          <w:i/>
          <w:iCs/>
          <w:sz w:val="24"/>
          <w:szCs w:val="24"/>
        </w:rPr>
        <w:t>Passiflora</w:t>
      </w:r>
      <w:proofErr w:type="spellEnd"/>
      <w:r w:rsidRPr="0FB4DA53">
        <w:rPr>
          <w:rFonts w:ascii="Times New Roman" w:eastAsia="Times New Roman" w:hAnsi="Times New Roman" w:cs="Times New Roman"/>
          <w:i/>
          <w:iCs/>
          <w:sz w:val="24"/>
          <w:szCs w:val="24"/>
        </w:rPr>
        <w:t xml:space="preserve"> </w:t>
      </w:r>
      <w:proofErr w:type="spellStart"/>
      <w:r w:rsidRPr="0FB4DA53">
        <w:rPr>
          <w:rFonts w:ascii="Times New Roman" w:eastAsia="Times New Roman" w:hAnsi="Times New Roman" w:cs="Times New Roman"/>
          <w:i/>
          <w:iCs/>
          <w:sz w:val="24"/>
          <w:szCs w:val="24"/>
        </w:rPr>
        <w:t>edulis</w:t>
      </w:r>
      <w:proofErr w:type="spellEnd"/>
      <w:r w:rsidRPr="0FB4DA53">
        <w:rPr>
          <w:rFonts w:ascii="Times New Roman" w:eastAsia="Times New Roman" w:hAnsi="Times New Roman" w:cs="Times New Roman"/>
          <w:i/>
          <w:iCs/>
          <w:sz w:val="24"/>
          <w:szCs w:val="24"/>
        </w:rPr>
        <w:t xml:space="preserve"> </w:t>
      </w:r>
      <w:r w:rsidRPr="0FB4DA53">
        <w:rPr>
          <w:rFonts w:ascii="Times New Roman" w:eastAsia="Times New Roman" w:hAnsi="Times New Roman" w:cs="Times New Roman"/>
          <w:sz w:val="24"/>
          <w:szCs w:val="24"/>
        </w:rPr>
        <w:t>include</w:t>
      </w:r>
      <w:r w:rsidRPr="0FB4DA53">
        <w:rPr>
          <w:rFonts w:ascii="Times New Roman" w:eastAsia="Times New Roman" w:hAnsi="Times New Roman" w:cs="Times New Roman"/>
          <w:i/>
          <w:iCs/>
          <w:sz w:val="24"/>
          <w:szCs w:val="24"/>
        </w:rPr>
        <w:t xml:space="preserve"> </w:t>
      </w:r>
      <w:r w:rsidRPr="0FB4DA53">
        <w:rPr>
          <w:rFonts w:ascii="Times New Roman" w:eastAsia="Times New Roman" w:hAnsi="Times New Roman" w:cs="Times New Roman"/>
          <w:sz w:val="24"/>
          <w:szCs w:val="24"/>
        </w:rPr>
        <w:t>anti-oxidant, anti-fungal, anti-inflammatory, anti-anxiety, anti-</w:t>
      </w:r>
      <w:proofErr w:type="spellStart"/>
      <w:r w:rsidRPr="0FB4DA53">
        <w:rPr>
          <w:rFonts w:ascii="Times New Roman" w:eastAsia="Times New Roman" w:hAnsi="Times New Roman" w:cs="Times New Roman"/>
          <w:sz w:val="24"/>
          <w:szCs w:val="24"/>
        </w:rPr>
        <w:t>tumor</w:t>
      </w:r>
      <w:proofErr w:type="spellEnd"/>
      <w:r w:rsidRPr="0FB4DA53">
        <w:rPr>
          <w:rFonts w:ascii="Times New Roman" w:eastAsia="Times New Roman" w:hAnsi="Times New Roman" w:cs="Times New Roman"/>
          <w:sz w:val="24"/>
          <w:szCs w:val="24"/>
        </w:rPr>
        <w:t xml:space="preserve"> and anti-hypertensive properties (</w:t>
      </w:r>
      <w:proofErr w:type="spellStart"/>
      <w:r w:rsidRPr="0FB4DA53">
        <w:rPr>
          <w:rFonts w:ascii="Times New Roman" w:eastAsia="Times New Roman" w:hAnsi="Times New Roman" w:cs="Times New Roman"/>
          <w:sz w:val="24"/>
          <w:szCs w:val="24"/>
        </w:rPr>
        <w:t>Neog</w:t>
      </w:r>
      <w:proofErr w:type="spellEnd"/>
      <w:r w:rsidRPr="0FB4DA53">
        <w:rPr>
          <w:rFonts w:ascii="Times New Roman" w:eastAsia="Times New Roman" w:hAnsi="Times New Roman" w:cs="Times New Roman"/>
          <w:sz w:val="24"/>
          <w:szCs w:val="24"/>
        </w:rPr>
        <w:t xml:space="preserve"> and Bora, 2018). Thus, the mentioned properties make </w:t>
      </w:r>
      <w:r w:rsidRPr="0FB4DA53">
        <w:rPr>
          <w:rFonts w:ascii="Times New Roman" w:eastAsia="Times New Roman" w:hAnsi="Times New Roman" w:cs="Times New Roman"/>
          <w:i/>
          <w:iCs/>
          <w:sz w:val="24"/>
          <w:szCs w:val="24"/>
        </w:rPr>
        <w:t xml:space="preserve">P. </w:t>
      </w:r>
      <w:proofErr w:type="spellStart"/>
      <w:r w:rsidRPr="0FB4DA53">
        <w:rPr>
          <w:rFonts w:ascii="Times New Roman" w:eastAsia="Times New Roman" w:hAnsi="Times New Roman" w:cs="Times New Roman"/>
          <w:i/>
          <w:iCs/>
          <w:sz w:val="24"/>
          <w:szCs w:val="24"/>
        </w:rPr>
        <w:t>edulis</w:t>
      </w:r>
      <w:proofErr w:type="spellEnd"/>
      <w:r w:rsidRPr="0FB4DA53">
        <w:rPr>
          <w:rFonts w:ascii="Times New Roman" w:eastAsia="Times New Roman" w:hAnsi="Times New Roman" w:cs="Times New Roman"/>
          <w:sz w:val="24"/>
          <w:szCs w:val="24"/>
        </w:rPr>
        <w:t xml:space="preserve"> more interesting to conduct an investigation for researchers. </w:t>
      </w:r>
      <w:r w:rsidRPr="0FB4DA53">
        <w:rPr>
          <w:rFonts w:ascii="Times New Roman" w:eastAsia="Times New Roman" w:hAnsi="Times New Roman" w:cs="Times New Roman"/>
          <w:i/>
          <w:iCs/>
          <w:sz w:val="24"/>
          <w:szCs w:val="24"/>
        </w:rPr>
        <w:t xml:space="preserve">P </w:t>
      </w:r>
      <w:proofErr w:type="spellStart"/>
      <w:r w:rsidRPr="0FB4DA53">
        <w:rPr>
          <w:rFonts w:ascii="Times New Roman" w:eastAsia="Times New Roman" w:hAnsi="Times New Roman" w:cs="Times New Roman"/>
          <w:i/>
          <w:iCs/>
          <w:sz w:val="24"/>
          <w:szCs w:val="24"/>
        </w:rPr>
        <w:t>edulis</w:t>
      </w:r>
      <w:proofErr w:type="spellEnd"/>
      <w:r w:rsidRPr="0FB4DA53">
        <w:rPr>
          <w:rFonts w:ascii="Times New Roman" w:eastAsia="Times New Roman" w:hAnsi="Times New Roman" w:cs="Times New Roman"/>
          <w:sz w:val="24"/>
          <w:szCs w:val="24"/>
        </w:rPr>
        <w:t xml:space="preserve"> Sims f. </w:t>
      </w:r>
      <w:proofErr w:type="spellStart"/>
      <w:r w:rsidRPr="0FB4DA53">
        <w:rPr>
          <w:rFonts w:ascii="Times New Roman" w:eastAsia="Times New Roman" w:hAnsi="Times New Roman" w:cs="Times New Roman"/>
          <w:i/>
          <w:iCs/>
          <w:sz w:val="24"/>
          <w:szCs w:val="24"/>
        </w:rPr>
        <w:t>flavicarpa</w:t>
      </w:r>
      <w:proofErr w:type="spellEnd"/>
      <w:r w:rsidRPr="0FB4DA53">
        <w:rPr>
          <w:rFonts w:ascii="Times New Roman" w:eastAsia="Times New Roman" w:hAnsi="Times New Roman" w:cs="Times New Roman"/>
          <w:sz w:val="24"/>
          <w:szCs w:val="24"/>
        </w:rPr>
        <w:t xml:space="preserve"> pulp juice has extensive </w:t>
      </w:r>
      <w:r w:rsidRPr="0FB4DA53">
        <w:rPr>
          <w:rFonts w:ascii="Times New Roman" w:eastAsia="Times New Roman" w:hAnsi="Times New Roman" w:cs="Times New Roman"/>
          <w:sz w:val="24"/>
          <w:szCs w:val="24"/>
        </w:rPr>
        <w:lastRenderedPageBreak/>
        <w:t xml:space="preserve">use in treating patients suffered from </w:t>
      </w:r>
      <w:proofErr w:type="spellStart"/>
      <w:r w:rsidRPr="0FB4DA53">
        <w:rPr>
          <w:rFonts w:ascii="Times New Roman" w:eastAsia="Times New Roman" w:hAnsi="Times New Roman" w:cs="Times New Roman"/>
          <w:sz w:val="24"/>
          <w:szCs w:val="24"/>
        </w:rPr>
        <w:t>hemorrhagic</w:t>
      </w:r>
      <w:proofErr w:type="spellEnd"/>
      <w:r w:rsidRPr="0FB4DA53">
        <w:rPr>
          <w:rFonts w:ascii="Times New Roman" w:eastAsia="Times New Roman" w:hAnsi="Times New Roman" w:cs="Times New Roman"/>
          <w:sz w:val="24"/>
          <w:szCs w:val="24"/>
        </w:rPr>
        <w:t xml:space="preserve"> diseases due to the presence of the protein trypsin inhibitor and peptide anticoagulant (Sato et al., 2012). The fruit of </w:t>
      </w:r>
      <w:proofErr w:type="spellStart"/>
      <w:r w:rsidRPr="0FB4DA53">
        <w:rPr>
          <w:rFonts w:ascii="Times New Roman" w:eastAsia="Times New Roman" w:hAnsi="Times New Roman" w:cs="Times New Roman"/>
          <w:i/>
          <w:iCs/>
          <w:sz w:val="24"/>
          <w:szCs w:val="24"/>
        </w:rPr>
        <w:t>Passiflora</w:t>
      </w:r>
      <w:proofErr w:type="spellEnd"/>
      <w:r w:rsidRPr="0FB4DA53">
        <w:rPr>
          <w:rFonts w:ascii="Times New Roman" w:eastAsia="Times New Roman" w:hAnsi="Times New Roman" w:cs="Times New Roman"/>
          <w:i/>
          <w:iCs/>
          <w:sz w:val="24"/>
          <w:szCs w:val="24"/>
        </w:rPr>
        <w:t xml:space="preserve"> </w:t>
      </w:r>
      <w:proofErr w:type="spellStart"/>
      <w:r w:rsidRPr="0FB4DA53">
        <w:rPr>
          <w:rFonts w:ascii="Times New Roman" w:eastAsia="Times New Roman" w:hAnsi="Times New Roman" w:cs="Times New Roman"/>
          <w:i/>
          <w:iCs/>
          <w:sz w:val="24"/>
          <w:szCs w:val="24"/>
        </w:rPr>
        <w:t>edulis</w:t>
      </w:r>
      <w:proofErr w:type="spellEnd"/>
      <w:r w:rsidRPr="0FB4DA53">
        <w:rPr>
          <w:rFonts w:ascii="Times New Roman" w:eastAsia="Times New Roman" w:hAnsi="Times New Roman" w:cs="Times New Roman"/>
          <w:sz w:val="24"/>
          <w:szCs w:val="24"/>
        </w:rPr>
        <w:t xml:space="preserve"> constitutes 75mg/ 100g of ascorbic acids (</w:t>
      </w:r>
      <w:proofErr w:type="spellStart"/>
      <w:r w:rsidRPr="0FB4DA53">
        <w:rPr>
          <w:rFonts w:ascii="Times New Roman" w:eastAsia="Times New Roman" w:hAnsi="Times New Roman" w:cs="Times New Roman"/>
          <w:sz w:val="24"/>
          <w:szCs w:val="24"/>
        </w:rPr>
        <w:t>Khare</w:t>
      </w:r>
      <w:proofErr w:type="spellEnd"/>
      <w:r w:rsidRPr="0FB4DA53">
        <w:rPr>
          <w:rFonts w:ascii="Times New Roman" w:eastAsia="Times New Roman" w:hAnsi="Times New Roman" w:cs="Times New Roman"/>
          <w:sz w:val="24"/>
          <w:szCs w:val="24"/>
        </w:rPr>
        <w:t xml:space="preserve">, 2007). A phytochemical study conducted on </w:t>
      </w:r>
      <w:proofErr w:type="spellStart"/>
      <w:r w:rsidRPr="0FB4DA53">
        <w:rPr>
          <w:rFonts w:ascii="Times New Roman" w:eastAsia="Times New Roman" w:hAnsi="Times New Roman" w:cs="Times New Roman"/>
          <w:i/>
          <w:iCs/>
          <w:sz w:val="24"/>
          <w:szCs w:val="24"/>
        </w:rPr>
        <w:t>Passiflora</w:t>
      </w:r>
      <w:proofErr w:type="spellEnd"/>
      <w:r w:rsidRPr="0FB4DA53">
        <w:rPr>
          <w:rFonts w:ascii="Times New Roman" w:eastAsia="Times New Roman" w:hAnsi="Times New Roman" w:cs="Times New Roman"/>
          <w:i/>
          <w:iCs/>
          <w:sz w:val="24"/>
          <w:szCs w:val="24"/>
        </w:rPr>
        <w:t xml:space="preserve"> </w:t>
      </w:r>
      <w:proofErr w:type="spellStart"/>
      <w:r w:rsidRPr="0FB4DA53">
        <w:rPr>
          <w:rFonts w:ascii="Times New Roman" w:eastAsia="Times New Roman" w:hAnsi="Times New Roman" w:cs="Times New Roman"/>
          <w:i/>
          <w:iCs/>
          <w:sz w:val="24"/>
          <w:szCs w:val="24"/>
        </w:rPr>
        <w:t>edulis</w:t>
      </w:r>
      <w:proofErr w:type="spellEnd"/>
      <w:r w:rsidRPr="0FB4DA53">
        <w:rPr>
          <w:rFonts w:ascii="Times New Roman" w:eastAsia="Times New Roman" w:hAnsi="Times New Roman" w:cs="Times New Roman"/>
          <w:sz w:val="24"/>
          <w:szCs w:val="24"/>
        </w:rPr>
        <w:t xml:space="preserve"> reported that the plant contains phenols, alkaloids, cyanogenic compounds and </w:t>
      </w:r>
      <w:proofErr w:type="spellStart"/>
      <w:r w:rsidRPr="0FB4DA53">
        <w:rPr>
          <w:rFonts w:ascii="Times New Roman" w:eastAsia="Times New Roman" w:hAnsi="Times New Roman" w:cs="Times New Roman"/>
          <w:sz w:val="24"/>
          <w:szCs w:val="24"/>
        </w:rPr>
        <w:t>glycosyl</w:t>
      </w:r>
      <w:proofErr w:type="spellEnd"/>
      <w:r w:rsidRPr="0FB4DA53">
        <w:rPr>
          <w:rFonts w:ascii="Times New Roman" w:eastAsia="Times New Roman" w:hAnsi="Times New Roman" w:cs="Times New Roman"/>
          <w:sz w:val="24"/>
          <w:szCs w:val="24"/>
        </w:rPr>
        <w:t xml:space="preserve"> flavonoids and also another active compound </w:t>
      </w:r>
      <w:proofErr w:type="spellStart"/>
      <w:r w:rsidRPr="0FB4DA53">
        <w:rPr>
          <w:rFonts w:ascii="Times New Roman" w:eastAsia="Times New Roman" w:hAnsi="Times New Roman" w:cs="Times New Roman"/>
          <w:sz w:val="24"/>
          <w:szCs w:val="24"/>
        </w:rPr>
        <w:t>chrysin</w:t>
      </w:r>
      <w:proofErr w:type="spellEnd"/>
      <w:r w:rsidRPr="0FB4DA53">
        <w:rPr>
          <w:rFonts w:ascii="Times New Roman" w:eastAsia="Times New Roman" w:hAnsi="Times New Roman" w:cs="Times New Roman"/>
          <w:sz w:val="24"/>
          <w:szCs w:val="24"/>
        </w:rPr>
        <w:t xml:space="preserve"> that occurs naturally (</w:t>
      </w:r>
      <w:proofErr w:type="spellStart"/>
      <w:r w:rsidRPr="0FB4DA53">
        <w:rPr>
          <w:rFonts w:ascii="Times New Roman" w:eastAsia="Times New Roman" w:hAnsi="Times New Roman" w:cs="Times New Roman"/>
          <w:sz w:val="24"/>
          <w:szCs w:val="24"/>
        </w:rPr>
        <w:t>Ingale</w:t>
      </w:r>
      <w:proofErr w:type="spellEnd"/>
      <w:r w:rsidRPr="0FB4DA53">
        <w:rPr>
          <w:rFonts w:ascii="Times New Roman" w:eastAsia="Times New Roman" w:hAnsi="Times New Roman" w:cs="Times New Roman"/>
          <w:sz w:val="24"/>
          <w:szCs w:val="24"/>
        </w:rPr>
        <w:t xml:space="preserve"> and </w:t>
      </w:r>
      <w:proofErr w:type="spellStart"/>
      <w:r w:rsidRPr="0FB4DA53">
        <w:rPr>
          <w:rFonts w:ascii="Times New Roman" w:eastAsia="Times New Roman" w:hAnsi="Times New Roman" w:cs="Times New Roman"/>
          <w:sz w:val="24"/>
          <w:szCs w:val="24"/>
        </w:rPr>
        <w:t>Hivrale</w:t>
      </w:r>
      <w:proofErr w:type="spellEnd"/>
      <w:r w:rsidRPr="0FB4DA53">
        <w:rPr>
          <w:rFonts w:ascii="Times New Roman" w:eastAsia="Times New Roman" w:hAnsi="Times New Roman" w:cs="Times New Roman"/>
          <w:sz w:val="24"/>
          <w:szCs w:val="24"/>
        </w:rPr>
        <w:t xml:space="preserve">, 2010). An investigation conducted on </w:t>
      </w:r>
      <w:proofErr w:type="spellStart"/>
      <w:r w:rsidRPr="0FB4DA53">
        <w:rPr>
          <w:rFonts w:ascii="Times New Roman" w:eastAsia="Times New Roman" w:hAnsi="Times New Roman" w:cs="Times New Roman"/>
          <w:i/>
          <w:iCs/>
          <w:sz w:val="24"/>
          <w:szCs w:val="24"/>
        </w:rPr>
        <w:t>Passiflora</w:t>
      </w:r>
      <w:proofErr w:type="spellEnd"/>
      <w:r w:rsidRPr="0FB4DA53">
        <w:rPr>
          <w:rFonts w:ascii="Times New Roman" w:eastAsia="Times New Roman" w:hAnsi="Times New Roman" w:cs="Times New Roman"/>
          <w:i/>
          <w:iCs/>
          <w:sz w:val="24"/>
          <w:szCs w:val="24"/>
        </w:rPr>
        <w:t xml:space="preserve"> </w:t>
      </w:r>
      <w:proofErr w:type="spellStart"/>
      <w:r w:rsidRPr="0FB4DA53">
        <w:rPr>
          <w:rFonts w:ascii="Times New Roman" w:eastAsia="Times New Roman" w:hAnsi="Times New Roman" w:cs="Times New Roman"/>
          <w:i/>
          <w:iCs/>
          <w:sz w:val="24"/>
          <w:szCs w:val="24"/>
        </w:rPr>
        <w:t>edulis</w:t>
      </w:r>
      <w:proofErr w:type="spellEnd"/>
      <w:r w:rsidRPr="0FB4DA53">
        <w:rPr>
          <w:rFonts w:ascii="Times New Roman" w:eastAsia="Times New Roman" w:hAnsi="Times New Roman" w:cs="Times New Roman"/>
          <w:sz w:val="24"/>
          <w:szCs w:val="24"/>
        </w:rPr>
        <w:t xml:space="preserve"> in Nagaland state of North East India revealed that Naga peoples used to boiled the fresh leaves in water and the resultant extract was used to drink as a treatment of dysentery and also during hypertension (ZAS and John, 2016). In many species of </w:t>
      </w:r>
      <w:proofErr w:type="spellStart"/>
      <w:r w:rsidRPr="0FB4DA53">
        <w:rPr>
          <w:rFonts w:ascii="Times New Roman" w:eastAsia="Times New Roman" w:hAnsi="Times New Roman" w:cs="Times New Roman"/>
          <w:i/>
          <w:iCs/>
          <w:sz w:val="24"/>
          <w:szCs w:val="24"/>
        </w:rPr>
        <w:t>Passiflora</w:t>
      </w:r>
      <w:proofErr w:type="spellEnd"/>
      <w:r w:rsidRPr="0FB4DA53">
        <w:rPr>
          <w:rFonts w:ascii="Times New Roman" w:eastAsia="Times New Roman" w:hAnsi="Times New Roman" w:cs="Times New Roman"/>
          <w:sz w:val="24"/>
          <w:szCs w:val="24"/>
        </w:rPr>
        <w:t xml:space="preserve"> including </w:t>
      </w:r>
      <w:r w:rsidRPr="0FB4DA53">
        <w:rPr>
          <w:rFonts w:ascii="Times New Roman" w:eastAsia="Times New Roman" w:hAnsi="Times New Roman" w:cs="Times New Roman"/>
          <w:i/>
          <w:iCs/>
          <w:sz w:val="24"/>
          <w:szCs w:val="24"/>
        </w:rPr>
        <w:t xml:space="preserve">P </w:t>
      </w:r>
      <w:proofErr w:type="spellStart"/>
      <w:r w:rsidRPr="0FB4DA53">
        <w:rPr>
          <w:rFonts w:ascii="Times New Roman" w:eastAsia="Times New Roman" w:hAnsi="Times New Roman" w:cs="Times New Roman"/>
          <w:i/>
          <w:iCs/>
          <w:sz w:val="24"/>
          <w:szCs w:val="24"/>
        </w:rPr>
        <w:t>edulis</w:t>
      </w:r>
      <w:proofErr w:type="spellEnd"/>
      <w:r w:rsidRPr="0FB4DA53">
        <w:rPr>
          <w:rFonts w:ascii="Times New Roman" w:eastAsia="Times New Roman" w:hAnsi="Times New Roman" w:cs="Times New Roman"/>
          <w:sz w:val="24"/>
          <w:szCs w:val="24"/>
        </w:rPr>
        <w:t xml:space="preserve"> Sims., the flowers that grows within each species were known to carry vital medicinal components such as sedative, anxiolytic activity, antispasmodic and a few others (</w:t>
      </w:r>
      <w:proofErr w:type="spellStart"/>
      <w:r w:rsidRPr="0FB4DA53">
        <w:rPr>
          <w:rFonts w:ascii="Times New Roman" w:eastAsia="Times New Roman" w:hAnsi="Times New Roman" w:cs="Times New Roman"/>
          <w:sz w:val="24"/>
          <w:szCs w:val="24"/>
        </w:rPr>
        <w:t>Ramaiya</w:t>
      </w:r>
      <w:proofErr w:type="spellEnd"/>
      <w:r w:rsidRPr="0FB4DA53">
        <w:rPr>
          <w:rFonts w:ascii="Times New Roman" w:eastAsia="Times New Roman" w:hAnsi="Times New Roman" w:cs="Times New Roman"/>
          <w:sz w:val="24"/>
          <w:szCs w:val="24"/>
        </w:rPr>
        <w:t xml:space="preserve"> et al., 2014). A well matured fruit of </w:t>
      </w:r>
      <w:proofErr w:type="spellStart"/>
      <w:r w:rsidRPr="0FB4DA53">
        <w:rPr>
          <w:rFonts w:ascii="Times New Roman" w:eastAsia="Times New Roman" w:hAnsi="Times New Roman" w:cs="Times New Roman"/>
          <w:i/>
          <w:iCs/>
          <w:sz w:val="24"/>
          <w:szCs w:val="24"/>
        </w:rPr>
        <w:t>Passiflora</w:t>
      </w:r>
      <w:proofErr w:type="spellEnd"/>
      <w:r w:rsidRPr="0FB4DA53">
        <w:rPr>
          <w:rFonts w:ascii="Times New Roman" w:eastAsia="Times New Roman" w:hAnsi="Times New Roman" w:cs="Times New Roman"/>
          <w:sz w:val="24"/>
          <w:szCs w:val="24"/>
        </w:rPr>
        <w:t xml:space="preserve"> consist of nearly 250 seeds which are edible and the interesting point to take a key note from those seeds is that it contains an antifungal protein known as </w:t>
      </w:r>
      <w:proofErr w:type="spellStart"/>
      <w:r w:rsidRPr="0FB4DA53">
        <w:rPr>
          <w:rFonts w:ascii="Times New Roman" w:eastAsia="Times New Roman" w:hAnsi="Times New Roman" w:cs="Times New Roman"/>
          <w:sz w:val="24"/>
          <w:szCs w:val="24"/>
        </w:rPr>
        <w:t>Passiflin</w:t>
      </w:r>
      <w:proofErr w:type="spellEnd"/>
      <w:r w:rsidRPr="0FB4DA53">
        <w:rPr>
          <w:rFonts w:ascii="Times New Roman" w:eastAsia="Times New Roman" w:hAnsi="Times New Roman" w:cs="Times New Roman"/>
          <w:sz w:val="24"/>
          <w:szCs w:val="24"/>
        </w:rPr>
        <w:t xml:space="preserve"> (Lam and Ng, 2009). In case of </w:t>
      </w:r>
      <w:proofErr w:type="spellStart"/>
      <w:r w:rsidRPr="0FB4DA53">
        <w:rPr>
          <w:rFonts w:ascii="Times New Roman" w:eastAsia="Times New Roman" w:hAnsi="Times New Roman" w:cs="Times New Roman"/>
          <w:i/>
          <w:iCs/>
          <w:sz w:val="24"/>
          <w:szCs w:val="24"/>
        </w:rPr>
        <w:t>Passiflora</w:t>
      </w:r>
      <w:proofErr w:type="spellEnd"/>
      <w:r w:rsidRPr="0FB4DA53">
        <w:rPr>
          <w:rFonts w:ascii="Times New Roman" w:eastAsia="Times New Roman" w:hAnsi="Times New Roman" w:cs="Times New Roman"/>
          <w:sz w:val="24"/>
          <w:szCs w:val="24"/>
        </w:rPr>
        <w:t xml:space="preserve"> species, like flower and fruits the leaves are also equally known to produce essential bioactive components that shows anxiolytic and sedative effects (</w:t>
      </w:r>
      <w:proofErr w:type="spellStart"/>
      <w:r w:rsidRPr="0FB4DA53">
        <w:rPr>
          <w:rFonts w:ascii="Times New Roman" w:eastAsia="Times New Roman" w:hAnsi="Times New Roman" w:cs="Times New Roman"/>
          <w:sz w:val="24"/>
          <w:szCs w:val="24"/>
        </w:rPr>
        <w:t>Yuldasheva</w:t>
      </w:r>
      <w:proofErr w:type="spellEnd"/>
      <w:r w:rsidRPr="0FB4DA53">
        <w:rPr>
          <w:rFonts w:ascii="Times New Roman" w:eastAsia="Times New Roman" w:hAnsi="Times New Roman" w:cs="Times New Roman"/>
          <w:sz w:val="24"/>
          <w:szCs w:val="24"/>
        </w:rPr>
        <w:t xml:space="preserve"> et al., 2005).</w:t>
      </w:r>
    </w:p>
    <w:p w14:paraId="6ABB8020" w14:textId="0A2BA260" w:rsidR="7B2762B6" w:rsidRDefault="0FB4DA53" w:rsidP="5BF71BC2">
      <w:pPr>
        <w:spacing w:line="360" w:lineRule="auto"/>
        <w:jc w:val="both"/>
        <w:rPr>
          <w:rFonts w:ascii="Times New Roman" w:eastAsia="Times New Roman" w:hAnsi="Times New Roman" w:cs="Times New Roman"/>
          <w:sz w:val="24"/>
          <w:szCs w:val="24"/>
        </w:rPr>
      </w:pPr>
      <w:r w:rsidRPr="0FB4DA53">
        <w:rPr>
          <w:rFonts w:ascii="Times New Roman" w:eastAsia="Times New Roman" w:hAnsi="Times New Roman" w:cs="Times New Roman"/>
          <w:sz w:val="24"/>
          <w:szCs w:val="24"/>
        </w:rPr>
        <w:t xml:space="preserve">       In case of </w:t>
      </w:r>
      <w:proofErr w:type="spellStart"/>
      <w:r w:rsidRPr="0FB4DA53">
        <w:rPr>
          <w:rFonts w:ascii="Times New Roman" w:eastAsia="Times New Roman" w:hAnsi="Times New Roman" w:cs="Times New Roman"/>
          <w:i/>
          <w:iCs/>
          <w:sz w:val="24"/>
          <w:szCs w:val="24"/>
        </w:rPr>
        <w:t>Passiflora</w:t>
      </w:r>
      <w:proofErr w:type="spellEnd"/>
      <w:r w:rsidRPr="0FB4DA53">
        <w:rPr>
          <w:rFonts w:ascii="Times New Roman" w:eastAsia="Times New Roman" w:hAnsi="Times New Roman" w:cs="Times New Roman"/>
          <w:i/>
          <w:iCs/>
          <w:sz w:val="24"/>
          <w:szCs w:val="24"/>
        </w:rPr>
        <w:t xml:space="preserve"> </w:t>
      </w:r>
      <w:proofErr w:type="spellStart"/>
      <w:r w:rsidRPr="0FB4DA53">
        <w:rPr>
          <w:rFonts w:ascii="Times New Roman" w:eastAsia="Times New Roman" w:hAnsi="Times New Roman" w:cs="Times New Roman"/>
          <w:i/>
          <w:iCs/>
          <w:sz w:val="24"/>
          <w:szCs w:val="24"/>
        </w:rPr>
        <w:t>quadrangularis</w:t>
      </w:r>
      <w:proofErr w:type="spellEnd"/>
      <w:r w:rsidRPr="0FB4DA53">
        <w:rPr>
          <w:rFonts w:ascii="Times New Roman" w:eastAsia="Times New Roman" w:hAnsi="Times New Roman" w:cs="Times New Roman"/>
          <w:sz w:val="24"/>
          <w:szCs w:val="24"/>
        </w:rPr>
        <w:t xml:space="preserve">, two major components - </w:t>
      </w:r>
      <w:proofErr w:type="spellStart"/>
      <w:r w:rsidRPr="0FB4DA53">
        <w:rPr>
          <w:rFonts w:ascii="Times New Roman" w:eastAsia="Times New Roman" w:hAnsi="Times New Roman" w:cs="Times New Roman"/>
          <w:sz w:val="24"/>
          <w:szCs w:val="24"/>
        </w:rPr>
        <w:t>isoorientin</w:t>
      </w:r>
      <w:proofErr w:type="spellEnd"/>
      <w:r w:rsidRPr="0FB4DA53">
        <w:rPr>
          <w:rFonts w:ascii="Times New Roman" w:eastAsia="Times New Roman" w:hAnsi="Times New Roman" w:cs="Times New Roman"/>
          <w:sz w:val="24"/>
          <w:szCs w:val="24"/>
        </w:rPr>
        <w:t xml:space="preserve"> and </w:t>
      </w:r>
      <w:proofErr w:type="spellStart"/>
      <w:r w:rsidRPr="0FB4DA53">
        <w:rPr>
          <w:rFonts w:ascii="Times New Roman" w:eastAsia="Times New Roman" w:hAnsi="Times New Roman" w:cs="Times New Roman"/>
          <w:sz w:val="24"/>
          <w:szCs w:val="24"/>
        </w:rPr>
        <w:t>isovitexin</w:t>
      </w:r>
      <w:proofErr w:type="spellEnd"/>
      <w:r w:rsidRPr="0FB4DA53">
        <w:rPr>
          <w:rFonts w:ascii="Times New Roman" w:eastAsia="Times New Roman" w:hAnsi="Times New Roman" w:cs="Times New Roman"/>
          <w:sz w:val="24"/>
          <w:szCs w:val="24"/>
        </w:rPr>
        <w:t xml:space="preserve"> were detected in their leaves (</w:t>
      </w:r>
      <w:proofErr w:type="spellStart"/>
      <w:r w:rsidRPr="0FB4DA53">
        <w:rPr>
          <w:rFonts w:ascii="Times New Roman" w:eastAsia="Times New Roman" w:hAnsi="Times New Roman" w:cs="Times New Roman"/>
          <w:sz w:val="24"/>
          <w:szCs w:val="24"/>
        </w:rPr>
        <w:t>Sakalem</w:t>
      </w:r>
      <w:proofErr w:type="spellEnd"/>
      <w:r w:rsidRPr="0FB4DA53">
        <w:rPr>
          <w:rFonts w:ascii="Times New Roman" w:eastAsia="Times New Roman" w:hAnsi="Times New Roman" w:cs="Times New Roman"/>
          <w:sz w:val="24"/>
          <w:szCs w:val="24"/>
        </w:rPr>
        <w:t xml:space="preserve"> et al., 2012). Few research studies claim that </w:t>
      </w:r>
      <w:proofErr w:type="spellStart"/>
      <w:r w:rsidRPr="0FB4DA53">
        <w:rPr>
          <w:rFonts w:ascii="Times New Roman" w:eastAsia="Times New Roman" w:hAnsi="Times New Roman" w:cs="Times New Roman"/>
          <w:i/>
          <w:iCs/>
          <w:sz w:val="24"/>
          <w:szCs w:val="24"/>
        </w:rPr>
        <w:t>Passiflora</w:t>
      </w:r>
      <w:proofErr w:type="spellEnd"/>
      <w:r w:rsidRPr="0FB4DA53">
        <w:rPr>
          <w:rFonts w:ascii="Times New Roman" w:eastAsia="Times New Roman" w:hAnsi="Times New Roman" w:cs="Times New Roman"/>
          <w:i/>
          <w:iCs/>
          <w:sz w:val="24"/>
          <w:szCs w:val="24"/>
        </w:rPr>
        <w:t xml:space="preserve"> </w:t>
      </w:r>
      <w:r w:rsidRPr="0FB4DA53">
        <w:rPr>
          <w:rFonts w:ascii="Times New Roman" w:eastAsia="Times New Roman" w:hAnsi="Times New Roman" w:cs="Times New Roman"/>
          <w:sz w:val="24"/>
          <w:szCs w:val="24"/>
        </w:rPr>
        <w:t xml:space="preserve">species were also used to obtain </w:t>
      </w:r>
      <w:proofErr w:type="spellStart"/>
      <w:r w:rsidRPr="0FB4DA53">
        <w:rPr>
          <w:rFonts w:ascii="Times New Roman" w:eastAsia="Times New Roman" w:hAnsi="Times New Roman" w:cs="Times New Roman"/>
          <w:sz w:val="24"/>
          <w:szCs w:val="24"/>
        </w:rPr>
        <w:t>cyclopentene</w:t>
      </w:r>
      <w:proofErr w:type="spellEnd"/>
      <w:r w:rsidRPr="0FB4DA53">
        <w:rPr>
          <w:rFonts w:ascii="Times New Roman" w:eastAsia="Times New Roman" w:hAnsi="Times New Roman" w:cs="Times New Roman"/>
          <w:sz w:val="24"/>
          <w:szCs w:val="24"/>
        </w:rPr>
        <w:t xml:space="preserve">, valine or isoleucine and toxins such as cyanogenic glycosides </w:t>
      </w:r>
      <w:proofErr w:type="spellStart"/>
      <w:r w:rsidRPr="0FB4DA53">
        <w:rPr>
          <w:rFonts w:ascii="Times New Roman" w:eastAsia="Times New Roman" w:hAnsi="Times New Roman" w:cs="Times New Roman"/>
          <w:sz w:val="24"/>
          <w:szCs w:val="24"/>
        </w:rPr>
        <w:t>i.e</w:t>
      </w:r>
      <w:proofErr w:type="spellEnd"/>
      <w:r w:rsidRPr="0FB4DA53">
        <w:rPr>
          <w:rFonts w:ascii="Times New Roman" w:eastAsia="Times New Roman" w:hAnsi="Times New Roman" w:cs="Times New Roman"/>
          <w:sz w:val="24"/>
          <w:szCs w:val="24"/>
        </w:rPr>
        <w:t xml:space="preserve">, from </w:t>
      </w:r>
      <w:proofErr w:type="spellStart"/>
      <w:r w:rsidRPr="0FB4DA53">
        <w:rPr>
          <w:rFonts w:ascii="Times New Roman" w:eastAsia="Times New Roman" w:hAnsi="Times New Roman" w:cs="Times New Roman"/>
          <w:i/>
          <w:iCs/>
          <w:sz w:val="24"/>
          <w:szCs w:val="24"/>
        </w:rPr>
        <w:t>Passiflora</w:t>
      </w:r>
      <w:proofErr w:type="spellEnd"/>
      <w:r w:rsidRPr="0FB4DA53">
        <w:rPr>
          <w:rFonts w:ascii="Times New Roman" w:eastAsia="Times New Roman" w:hAnsi="Times New Roman" w:cs="Times New Roman"/>
          <w:i/>
          <w:iCs/>
          <w:sz w:val="24"/>
          <w:szCs w:val="24"/>
        </w:rPr>
        <w:t xml:space="preserve"> </w:t>
      </w:r>
      <w:proofErr w:type="spellStart"/>
      <w:r w:rsidRPr="0FB4DA53">
        <w:rPr>
          <w:rFonts w:ascii="Times New Roman" w:eastAsia="Times New Roman" w:hAnsi="Times New Roman" w:cs="Times New Roman"/>
          <w:i/>
          <w:iCs/>
          <w:sz w:val="24"/>
          <w:szCs w:val="24"/>
        </w:rPr>
        <w:t>lutea</w:t>
      </w:r>
      <w:proofErr w:type="spellEnd"/>
      <w:r w:rsidRPr="0FB4DA53">
        <w:rPr>
          <w:rFonts w:ascii="Times New Roman" w:eastAsia="Times New Roman" w:hAnsi="Times New Roman" w:cs="Times New Roman"/>
          <w:i/>
          <w:iCs/>
          <w:sz w:val="24"/>
          <w:szCs w:val="24"/>
        </w:rPr>
        <w:t>, one</w:t>
      </w:r>
      <w:r w:rsidRPr="0FB4DA53">
        <w:rPr>
          <w:rFonts w:ascii="Times New Roman" w:eastAsia="Times New Roman" w:hAnsi="Times New Roman" w:cs="Times New Roman"/>
          <w:sz w:val="24"/>
          <w:szCs w:val="24"/>
        </w:rPr>
        <w:t xml:space="preserve"> of the main species of </w:t>
      </w:r>
      <w:proofErr w:type="spellStart"/>
      <w:r w:rsidRPr="0FB4DA53">
        <w:rPr>
          <w:rFonts w:ascii="Times New Roman" w:eastAsia="Times New Roman" w:hAnsi="Times New Roman" w:cs="Times New Roman"/>
          <w:i/>
          <w:iCs/>
          <w:sz w:val="24"/>
          <w:szCs w:val="24"/>
        </w:rPr>
        <w:t>Passiflora</w:t>
      </w:r>
      <w:proofErr w:type="spellEnd"/>
      <w:r w:rsidRPr="0FB4DA53">
        <w:rPr>
          <w:rFonts w:ascii="Times New Roman" w:eastAsia="Times New Roman" w:hAnsi="Times New Roman" w:cs="Times New Roman"/>
          <w:sz w:val="24"/>
          <w:szCs w:val="24"/>
        </w:rPr>
        <w:t xml:space="preserve"> from where cyanogenic glycosides were derived (Spencer and </w:t>
      </w:r>
      <w:proofErr w:type="spellStart"/>
      <w:r w:rsidRPr="0FB4DA53">
        <w:rPr>
          <w:rFonts w:ascii="Times New Roman" w:eastAsia="Times New Roman" w:hAnsi="Times New Roman" w:cs="Times New Roman"/>
          <w:sz w:val="24"/>
          <w:szCs w:val="24"/>
        </w:rPr>
        <w:t>Seigler</w:t>
      </w:r>
      <w:proofErr w:type="spellEnd"/>
      <w:r w:rsidRPr="0FB4DA53">
        <w:rPr>
          <w:rFonts w:ascii="Times New Roman" w:eastAsia="Times New Roman" w:hAnsi="Times New Roman" w:cs="Times New Roman"/>
          <w:sz w:val="24"/>
          <w:szCs w:val="24"/>
        </w:rPr>
        <w:t xml:space="preserve">, 1985). The presence of such cyanogenic glycosides in </w:t>
      </w:r>
      <w:proofErr w:type="spellStart"/>
      <w:r w:rsidRPr="0FB4DA53">
        <w:rPr>
          <w:rFonts w:ascii="Times New Roman" w:eastAsia="Times New Roman" w:hAnsi="Times New Roman" w:cs="Times New Roman"/>
          <w:i/>
          <w:iCs/>
          <w:sz w:val="24"/>
          <w:szCs w:val="24"/>
        </w:rPr>
        <w:t>Passiflora</w:t>
      </w:r>
      <w:proofErr w:type="spellEnd"/>
      <w:r w:rsidRPr="0FB4DA53">
        <w:rPr>
          <w:rFonts w:ascii="Times New Roman" w:eastAsia="Times New Roman" w:hAnsi="Times New Roman" w:cs="Times New Roman"/>
          <w:i/>
          <w:iCs/>
          <w:sz w:val="24"/>
          <w:szCs w:val="24"/>
        </w:rPr>
        <w:t xml:space="preserve"> </w:t>
      </w:r>
      <w:r w:rsidRPr="0FB4DA53">
        <w:rPr>
          <w:rFonts w:ascii="Times New Roman" w:eastAsia="Times New Roman" w:hAnsi="Times New Roman" w:cs="Times New Roman"/>
          <w:sz w:val="24"/>
          <w:szCs w:val="24"/>
        </w:rPr>
        <w:t xml:space="preserve">species provides an opportunity to identify vital constituents of informative taxonomic markers, although, cyanogenic glycosides are also most commonly noticed in some families such as </w:t>
      </w:r>
      <w:proofErr w:type="spellStart"/>
      <w:r w:rsidRPr="0FB4DA53">
        <w:rPr>
          <w:rFonts w:ascii="Times New Roman" w:eastAsia="Times New Roman" w:hAnsi="Times New Roman" w:cs="Times New Roman"/>
          <w:sz w:val="24"/>
          <w:szCs w:val="24"/>
        </w:rPr>
        <w:t>Rosaceae</w:t>
      </w:r>
      <w:proofErr w:type="spellEnd"/>
      <w:r w:rsidRPr="0FB4DA53">
        <w:rPr>
          <w:rFonts w:ascii="Times New Roman" w:eastAsia="Times New Roman" w:hAnsi="Times New Roman" w:cs="Times New Roman"/>
          <w:sz w:val="24"/>
          <w:szCs w:val="24"/>
        </w:rPr>
        <w:t xml:space="preserve">, </w:t>
      </w:r>
      <w:proofErr w:type="spellStart"/>
      <w:r w:rsidRPr="0FB4DA53">
        <w:rPr>
          <w:rFonts w:ascii="Times New Roman" w:eastAsia="Times New Roman" w:hAnsi="Times New Roman" w:cs="Times New Roman"/>
          <w:sz w:val="24"/>
          <w:szCs w:val="24"/>
        </w:rPr>
        <w:t>Leguminosae</w:t>
      </w:r>
      <w:proofErr w:type="spellEnd"/>
      <w:r w:rsidRPr="0FB4DA53">
        <w:rPr>
          <w:rFonts w:ascii="Times New Roman" w:eastAsia="Times New Roman" w:hAnsi="Times New Roman" w:cs="Times New Roman"/>
          <w:sz w:val="24"/>
          <w:szCs w:val="24"/>
        </w:rPr>
        <w:t xml:space="preserve"> and </w:t>
      </w:r>
      <w:proofErr w:type="spellStart"/>
      <w:r w:rsidRPr="0FB4DA53">
        <w:rPr>
          <w:rFonts w:ascii="Times New Roman" w:eastAsia="Times New Roman" w:hAnsi="Times New Roman" w:cs="Times New Roman"/>
          <w:sz w:val="24"/>
          <w:szCs w:val="24"/>
        </w:rPr>
        <w:t>Compositae</w:t>
      </w:r>
      <w:proofErr w:type="spellEnd"/>
      <w:r w:rsidRPr="0FB4DA53">
        <w:rPr>
          <w:rFonts w:ascii="Times New Roman" w:eastAsia="Times New Roman" w:hAnsi="Times New Roman" w:cs="Times New Roman"/>
          <w:sz w:val="24"/>
          <w:szCs w:val="24"/>
        </w:rPr>
        <w:t xml:space="preserve"> (</w:t>
      </w:r>
      <w:proofErr w:type="spellStart"/>
      <w:r w:rsidRPr="0FB4DA53">
        <w:rPr>
          <w:rFonts w:ascii="Times New Roman" w:eastAsia="Times New Roman" w:hAnsi="Times New Roman" w:cs="Times New Roman"/>
          <w:sz w:val="24"/>
          <w:szCs w:val="24"/>
        </w:rPr>
        <w:t>Bolarinwa</w:t>
      </w:r>
      <w:proofErr w:type="spellEnd"/>
      <w:r w:rsidRPr="0FB4DA53">
        <w:rPr>
          <w:rFonts w:ascii="Times New Roman" w:eastAsia="Times New Roman" w:hAnsi="Times New Roman" w:cs="Times New Roman"/>
          <w:sz w:val="24"/>
          <w:szCs w:val="24"/>
        </w:rPr>
        <w:t xml:space="preserve"> et al., 2016). The seeds of </w:t>
      </w:r>
      <w:proofErr w:type="spellStart"/>
      <w:r w:rsidRPr="0FB4DA53">
        <w:rPr>
          <w:rFonts w:ascii="Times New Roman" w:eastAsia="Times New Roman" w:hAnsi="Times New Roman" w:cs="Times New Roman"/>
          <w:i/>
          <w:iCs/>
          <w:sz w:val="24"/>
          <w:szCs w:val="24"/>
        </w:rPr>
        <w:t>Passiflora</w:t>
      </w:r>
      <w:proofErr w:type="spellEnd"/>
      <w:r w:rsidRPr="0FB4DA53">
        <w:rPr>
          <w:rFonts w:ascii="Times New Roman" w:eastAsia="Times New Roman" w:hAnsi="Times New Roman" w:cs="Times New Roman"/>
          <w:i/>
          <w:iCs/>
          <w:sz w:val="24"/>
          <w:szCs w:val="24"/>
        </w:rPr>
        <w:t xml:space="preserve"> </w:t>
      </w:r>
      <w:proofErr w:type="spellStart"/>
      <w:r w:rsidRPr="0FB4DA53">
        <w:rPr>
          <w:rFonts w:ascii="Times New Roman" w:eastAsia="Times New Roman" w:hAnsi="Times New Roman" w:cs="Times New Roman"/>
          <w:i/>
          <w:iCs/>
          <w:sz w:val="24"/>
          <w:szCs w:val="24"/>
        </w:rPr>
        <w:t>edulis</w:t>
      </w:r>
      <w:proofErr w:type="spellEnd"/>
      <w:r w:rsidRPr="0FB4DA53">
        <w:rPr>
          <w:rFonts w:ascii="Times New Roman" w:eastAsia="Times New Roman" w:hAnsi="Times New Roman" w:cs="Times New Roman"/>
          <w:sz w:val="24"/>
          <w:szCs w:val="24"/>
        </w:rPr>
        <w:t xml:space="preserve"> </w:t>
      </w:r>
      <w:proofErr w:type="spellStart"/>
      <w:r w:rsidRPr="0FB4DA53">
        <w:rPr>
          <w:rFonts w:ascii="Times New Roman" w:eastAsia="Times New Roman" w:hAnsi="Times New Roman" w:cs="Times New Roman"/>
          <w:sz w:val="24"/>
          <w:szCs w:val="24"/>
        </w:rPr>
        <w:t>var</w:t>
      </w:r>
      <w:proofErr w:type="spellEnd"/>
      <w:r w:rsidRPr="0FB4DA53">
        <w:rPr>
          <w:rFonts w:ascii="Times New Roman" w:eastAsia="Times New Roman" w:hAnsi="Times New Roman" w:cs="Times New Roman"/>
          <w:sz w:val="24"/>
          <w:szCs w:val="24"/>
        </w:rPr>
        <w:t xml:space="preserve"> </w:t>
      </w:r>
      <w:proofErr w:type="spellStart"/>
      <w:r w:rsidRPr="0FB4DA53">
        <w:rPr>
          <w:rFonts w:ascii="Times New Roman" w:eastAsia="Times New Roman" w:hAnsi="Times New Roman" w:cs="Times New Roman"/>
          <w:i/>
          <w:iCs/>
          <w:sz w:val="24"/>
          <w:szCs w:val="24"/>
        </w:rPr>
        <w:t>flavicarpa</w:t>
      </w:r>
      <w:proofErr w:type="spellEnd"/>
      <w:r w:rsidRPr="0FB4DA53">
        <w:rPr>
          <w:rFonts w:ascii="Times New Roman" w:eastAsia="Times New Roman" w:hAnsi="Times New Roman" w:cs="Times New Roman"/>
          <w:sz w:val="24"/>
          <w:szCs w:val="24"/>
        </w:rPr>
        <w:t xml:space="preserve"> Deg. after the juice isolated from the fruit are normally discarded as a by-product and those seeds possess a high quantity of the unsaturated fatty acids including- oleic acid and also linoleic acid (Liu et al., 2009). As shown in the figure:4, when seeds extracted from three passion fruits of newly developed fruit, matured fruit and pure ripened fruit (Yellow coloured) were applied in a proper combination in a container and allowed to run in an electric juice mixer for about 2minutes it resulted up to a quantity of 100ml juice.  An interesting point to take a keynote is that normally the taste of passion fruit juice is sour but the combination of newly developed, matured and ripened fruit juice results into a different taste of a little bit of sweet-sour and also it was found that the </w:t>
      </w:r>
      <w:proofErr w:type="spellStart"/>
      <w:r w:rsidRPr="0FB4DA53">
        <w:rPr>
          <w:rFonts w:ascii="Times New Roman" w:eastAsia="Times New Roman" w:hAnsi="Times New Roman" w:cs="Times New Roman"/>
          <w:sz w:val="24"/>
          <w:szCs w:val="24"/>
        </w:rPr>
        <w:t>odor</w:t>
      </w:r>
      <w:proofErr w:type="spellEnd"/>
      <w:r w:rsidRPr="0FB4DA53">
        <w:rPr>
          <w:rFonts w:ascii="Times New Roman" w:eastAsia="Times New Roman" w:hAnsi="Times New Roman" w:cs="Times New Roman"/>
          <w:sz w:val="24"/>
          <w:szCs w:val="24"/>
        </w:rPr>
        <w:t xml:space="preserve"> was similar to pineapple juice (</w:t>
      </w:r>
      <w:proofErr w:type="spellStart"/>
      <w:r w:rsidRPr="0FB4DA53">
        <w:rPr>
          <w:rFonts w:ascii="Times New Roman" w:eastAsia="Times New Roman" w:hAnsi="Times New Roman" w:cs="Times New Roman"/>
          <w:i/>
          <w:iCs/>
          <w:sz w:val="24"/>
          <w:szCs w:val="24"/>
        </w:rPr>
        <w:t>Ananas</w:t>
      </w:r>
      <w:proofErr w:type="spellEnd"/>
      <w:r w:rsidRPr="0FB4DA53">
        <w:rPr>
          <w:rFonts w:ascii="Times New Roman" w:eastAsia="Times New Roman" w:hAnsi="Times New Roman" w:cs="Times New Roman"/>
          <w:i/>
          <w:iCs/>
          <w:sz w:val="24"/>
          <w:szCs w:val="24"/>
        </w:rPr>
        <w:t xml:space="preserve"> </w:t>
      </w:r>
      <w:proofErr w:type="spellStart"/>
      <w:r w:rsidRPr="0FB4DA53">
        <w:rPr>
          <w:rFonts w:ascii="Times New Roman" w:eastAsia="Times New Roman" w:hAnsi="Times New Roman" w:cs="Times New Roman"/>
          <w:i/>
          <w:iCs/>
          <w:sz w:val="24"/>
          <w:szCs w:val="24"/>
        </w:rPr>
        <w:t>comosus</w:t>
      </w:r>
      <w:proofErr w:type="spellEnd"/>
      <w:r w:rsidRPr="0FB4DA53">
        <w:rPr>
          <w:rFonts w:ascii="Times New Roman" w:eastAsia="Times New Roman" w:hAnsi="Times New Roman" w:cs="Times New Roman"/>
          <w:sz w:val="24"/>
          <w:szCs w:val="24"/>
        </w:rPr>
        <w:t>).</w:t>
      </w:r>
    </w:p>
    <w:p w14:paraId="6699A1FB" w14:textId="192E87BD" w:rsidR="25B33213" w:rsidRDefault="25B33213" w:rsidP="5BF71BC2">
      <w:pPr>
        <w:spacing w:line="360" w:lineRule="auto"/>
        <w:jc w:val="both"/>
      </w:pPr>
      <w:r>
        <w:rPr>
          <w:noProof/>
        </w:rPr>
        <w:lastRenderedPageBreak/>
        <w:drawing>
          <wp:inline distT="0" distB="0" distL="0" distR="0" wp14:anchorId="6D659690" wp14:editId="7529AC43">
            <wp:extent cx="1800225" cy="1933575"/>
            <wp:effectExtent l="0" t="0" r="0" b="0"/>
            <wp:docPr id="2111047289" name="Picture 2111047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1047289"/>
                    <pic:cNvPicPr/>
                  </pic:nvPicPr>
                  <pic:blipFill>
                    <a:blip r:embed="rId58">
                      <a:extLst>
                        <a:ext uri="{28A0092B-C50C-407E-A947-70E740481C1C}">
                          <a14:useLocalDpi xmlns:a14="http://schemas.microsoft.com/office/drawing/2010/main" val="0"/>
                        </a:ext>
                      </a:extLst>
                    </a:blip>
                    <a:stretch>
                      <a:fillRect/>
                    </a:stretch>
                  </pic:blipFill>
                  <pic:spPr>
                    <a:xfrm>
                      <a:off x="0" y="0"/>
                      <a:ext cx="1800225" cy="1933575"/>
                    </a:xfrm>
                    <a:prstGeom prst="rect">
                      <a:avLst/>
                    </a:prstGeom>
                  </pic:spPr>
                </pic:pic>
              </a:graphicData>
            </a:graphic>
          </wp:inline>
        </w:drawing>
      </w:r>
      <w:r w:rsidR="37958410">
        <w:t xml:space="preserve"> </w:t>
      </w:r>
      <w:r>
        <w:rPr>
          <w:noProof/>
        </w:rPr>
        <w:drawing>
          <wp:inline distT="0" distB="0" distL="0" distR="0" wp14:anchorId="0979900C" wp14:editId="649F4BCA">
            <wp:extent cx="1847850" cy="1933575"/>
            <wp:effectExtent l="0" t="0" r="0" b="0"/>
            <wp:docPr id="739745336" name="Picture 739745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745336"/>
                    <pic:cNvPicPr/>
                  </pic:nvPicPr>
                  <pic:blipFill>
                    <a:blip r:embed="rId59">
                      <a:extLst>
                        <a:ext uri="{28A0092B-C50C-407E-A947-70E740481C1C}">
                          <a14:useLocalDpi xmlns:a14="http://schemas.microsoft.com/office/drawing/2010/main" val="0"/>
                        </a:ext>
                      </a:extLst>
                    </a:blip>
                    <a:stretch>
                      <a:fillRect/>
                    </a:stretch>
                  </pic:blipFill>
                  <pic:spPr>
                    <a:xfrm>
                      <a:off x="0" y="0"/>
                      <a:ext cx="1847850" cy="1933575"/>
                    </a:xfrm>
                    <a:prstGeom prst="rect">
                      <a:avLst/>
                    </a:prstGeom>
                  </pic:spPr>
                </pic:pic>
              </a:graphicData>
            </a:graphic>
          </wp:inline>
        </w:drawing>
      </w:r>
      <w:r w:rsidR="37958410">
        <w:t xml:space="preserve">  </w:t>
      </w:r>
      <w:r>
        <w:rPr>
          <w:noProof/>
        </w:rPr>
        <w:drawing>
          <wp:inline distT="0" distB="0" distL="0" distR="0" wp14:anchorId="359E7A5A" wp14:editId="75544DED">
            <wp:extent cx="1752600" cy="1933575"/>
            <wp:effectExtent l="0" t="0" r="0" b="0"/>
            <wp:docPr id="963863058" name="Picture 963863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3863058"/>
                    <pic:cNvPicPr/>
                  </pic:nvPicPr>
                  <pic:blipFill>
                    <a:blip r:embed="rId60">
                      <a:extLst>
                        <a:ext uri="{28A0092B-C50C-407E-A947-70E740481C1C}">
                          <a14:useLocalDpi xmlns:a14="http://schemas.microsoft.com/office/drawing/2010/main" val="0"/>
                        </a:ext>
                      </a:extLst>
                    </a:blip>
                    <a:stretch>
                      <a:fillRect/>
                    </a:stretch>
                  </pic:blipFill>
                  <pic:spPr>
                    <a:xfrm>
                      <a:off x="0" y="0"/>
                      <a:ext cx="1752600" cy="1933575"/>
                    </a:xfrm>
                    <a:prstGeom prst="rect">
                      <a:avLst/>
                    </a:prstGeom>
                  </pic:spPr>
                </pic:pic>
              </a:graphicData>
            </a:graphic>
          </wp:inline>
        </w:drawing>
      </w:r>
    </w:p>
    <w:p w14:paraId="0B4AC4C0" w14:textId="0821B0D7" w:rsidR="25B33213" w:rsidRDefault="25B33213" w:rsidP="5BF71BC2">
      <w:pPr>
        <w:spacing w:line="360" w:lineRule="auto"/>
        <w:jc w:val="both"/>
      </w:pPr>
      <w:r>
        <w:rPr>
          <w:noProof/>
        </w:rPr>
        <w:drawing>
          <wp:inline distT="0" distB="0" distL="0" distR="0" wp14:anchorId="43CBE3A4" wp14:editId="75F20C7B">
            <wp:extent cx="2676525" cy="2190750"/>
            <wp:effectExtent l="0" t="0" r="0" b="0"/>
            <wp:docPr id="1690191845" name="Picture 1690191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0191845"/>
                    <pic:cNvPicPr/>
                  </pic:nvPicPr>
                  <pic:blipFill>
                    <a:blip r:embed="rId61">
                      <a:extLst>
                        <a:ext uri="{28A0092B-C50C-407E-A947-70E740481C1C}">
                          <a14:useLocalDpi xmlns:a14="http://schemas.microsoft.com/office/drawing/2010/main" val="0"/>
                        </a:ext>
                      </a:extLst>
                    </a:blip>
                    <a:stretch>
                      <a:fillRect/>
                    </a:stretch>
                  </pic:blipFill>
                  <pic:spPr>
                    <a:xfrm>
                      <a:off x="0" y="0"/>
                      <a:ext cx="2676525" cy="2190750"/>
                    </a:xfrm>
                    <a:prstGeom prst="rect">
                      <a:avLst/>
                    </a:prstGeom>
                  </pic:spPr>
                </pic:pic>
              </a:graphicData>
            </a:graphic>
          </wp:inline>
        </w:drawing>
      </w:r>
      <w:r w:rsidR="37958410">
        <w:t xml:space="preserve"> </w:t>
      </w:r>
      <w:r>
        <w:rPr>
          <w:noProof/>
        </w:rPr>
        <w:drawing>
          <wp:inline distT="0" distB="0" distL="0" distR="0" wp14:anchorId="47BADFF4" wp14:editId="76DBC3E9">
            <wp:extent cx="2752725" cy="2190750"/>
            <wp:effectExtent l="0" t="0" r="0" b="0"/>
            <wp:docPr id="1438074354" name="Picture 1438074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8074354"/>
                    <pic:cNvPicPr/>
                  </pic:nvPicPr>
                  <pic:blipFill>
                    <a:blip r:embed="rId62">
                      <a:extLst>
                        <a:ext uri="{28A0092B-C50C-407E-A947-70E740481C1C}">
                          <a14:useLocalDpi xmlns:a14="http://schemas.microsoft.com/office/drawing/2010/main" val="0"/>
                        </a:ext>
                      </a:extLst>
                    </a:blip>
                    <a:stretch>
                      <a:fillRect/>
                    </a:stretch>
                  </pic:blipFill>
                  <pic:spPr>
                    <a:xfrm>
                      <a:off x="0" y="0"/>
                      <a:ext cx="2752725" cy="2190750"/>
                    </a:xfrm>
                    <a:prstGeom prst="rect">
                      <a:avLst/>
                    </a:prstGeom>
                  </pic:spPr>
                </pic:pic>
              </a:graphicData>
            </a:graphic>
          </wp:inline>
        </w:drawing>
      </w:r>
    </w:p>
    <w:p w14:paraId="48EC6627" w14:textId="0B430F79" w:rsidR="479D4AAF" w:rsidRDefault="5BF71BC2" w:rsidP="5BF71BC2">
      <w:pPr>
        <w:spacing w:line="360" w:lineRule="auto"/>
        <w:rPr>
          <w:rFonts w:ascii="Times New Roman" w:eastAsia="Times New Roman" w:hAnsi="Times New Roman" w:cs="Times New Roman"/>
          <w:sz w:val="24"/>
          <w:szCs w:val="24"/>
        </w:rPr>
      </w:pPr>
      <w:r w:rsidRPr="5BF71BC2">
        <w:rPr>
          <w:rFonts w:ascii="Times New Roman" w:eastAsia="Times New Roman" w:hAnsi="Times New Roman" w:cs="Times New Roman"/>
          <w:b/>
          <w:bCs/>
          <w:sz w:val="24"/>
          <w:szCs w:val="24"/>
        </w:rPr>
        <w:t>Figure 4:</w:t>
      </w:r>
      <w:r w:rsidRPr="5BF71BC2">
        <w:rPr>
          <w:rFonts w:ascii="Times New Roman" w:eastAsia="Times New Roman" w:hAnsi="Times New Roman" w:cs="Times New Roman"/>
          <w:sz w:val="24"/>
          <w:szCs w:val="24"/>
        </w:rPr>
        <w:t xml:space="preserve"> </w:t>
      </w:r>
      <w:proofErr w:type="spellStart"/>
      <w:r w:rsidRPr="5BF71BC2">
        <w:rPr>
          <w:rFonts w:ascii="Times New Roman" w:eastAsia="Times New Roman" w:hAnsi="Times New Roman" w:cs="Times New Roman"/>
          <w:b/>
          <w:bCs/>
          <w:i/>
          <w:iCs/>
          <w:sz w:val="24"/>
          <w:szCs w:val="24"/>
        </w:rPr>
        <w:t>Passiflora</w:t>
      </w:r>
      <w:proofErr w:type="spellEnd"/>
      <w:r w:rsidRPr="5BF71BC2">
        <w:rPr>
          <w:rFonts w:ascii="Times New Roman" w:eastAsia="Times New Roman" w:hAnsi="Times New Roman" w:cs="Times New Roman"/>
          <w:b/>
          <w:bCs/>
          <w:i/>
          <w:iCs/>
          <w:sz w:val="24"/>
          <w:szCs w:val="24"/>
        </w:rPr>
        <w:t xml:space="preserve"> </w:t>
      </w:r>
      <w:proofErr w:type="spellStart"/>
      <w:r w:rsidRPr="5BF71BC2">
        <w:rPr>
          <w:rFonts w:ascii="Times New Roman" w:eastAsia="Times New Roman" w:hAnsi="Times New Roman" w:cs="Times New Roman"/>
          <w:b/>
          <w:bCs/>
          <w:i/>
          <w:iCs/>
          <w:sz w:val="24"/>
          <w:szCs w:val="24"/>
        </w:rPr>
        <w:t>edulis</w:t>
      </w:r>
      <w:proofErr w:type="spellEnd"/>
      <w:r w:rsidRPr="5BF71BC2">
        <w:rPr>
          <w:rFonts w:ascii="Times New Roman" w:eastAsia="Times New Roman" w:hAnsi="Times New Roman" w:cs="Times New Roman"/>
          <w:b/>
          <w:bCs/>
          <w:sz w:val="24"/>
          <w:szCs w:val="24"/>
        </w:rPr>
        <w:t xml:space="preserve"> var. </w:t>
      </w:r>
      <w:proofErr w:type="spellStart"/>
      <w:r w:rsidRPr="5BF71BC2">
        <w:rPr>
          <w:rFonts w:ascii="Times New Roman" w:eastAsia="Times New Roman" w:hAnsi="Times New Roman" w:cs="Times New Roman"/>
          <w:b/>
          <w:bCs/>
          <w:i/>
          <w:iCs/>
          <w:sz w:val="24"/>
          <w:szCs w:val="24"/>
        </w:rPr>
        <w:t>flavicarpa</w:t>
      </w:r>
      <w:proofErr w:type="spellEnd"/>
      <w:r w:rsidRPr="5BF71BC2">
        <w:rPr>
          <w:rFonts w:ascii="Times New Roman" w:eastAsia="Times New Roman" w:hAnsi="Times New Roman" w:cs="Times New Roman"/>
          <w:b/>
          <w:bCs/>
          <w:sz w:val="24"/>
          <w:szCs w:val="24"/>
        </w:rPr>
        <w:t xml:space="preserve"> Deg. </w:t>
      </w:r>
      <w:r w:rsidRPr="5BF71BC2">
        <w:rPr>
          <w:rFonts w:ascii="Times New Roman" w:eastAsia="Times New Roman" w:hAnsi="Times New Roman" w:cs="Times New Roman"/>
          <w:sz w:val="24"/>
          <w:szCs w:val="24"/>
        </w:rPr>
        <w:t>Fruit: Passion fruits juice of 100ml.</w:t>
      </w:r>
    </w:p>
    <w:p w14:paraId="5651321A" w14:textId="6366B5E1" w:rsidR="2BE71C2A" w:rsidRDefault="0FB4DA53" w:rsidP="2BE71C2A">
      <w:pPr>
        <w:spacing w:line="360" w:lineRule="auto"/>
        <w:jc w:val="both"/>
        <w:rPr>
          <w:rFonts w:ascii="Times New Roman" w:eastAsia="Times New Roman" w:hAnsi="Times New Roman" w:cs="Times New Roman"/>
          <w:sz w:val="24"/>
          <w:szCs w:val="24"/>
        </w:rPr>
      </w:pPr>
      <w:r w:rsidRPr="0FB4DA53">
        <w:rPr>
          <w:rFonts w:ascii="Times New Roman" w:eastAsia="Times New Roman" w:hAnsi="Times New Roman" w:cs="Times New Roman"/>
          <w:sz w:val="24"/>
          <w:szCs w:val="24"/>
        </w:rPr>
        <w:t xml:space="preserve">          Since, the species of </w:t>
      </w:r>
      <w:proofErr w:type="spellStart"/>
      <w:r w:rsidRPr="0FB4DA53">
        <w:rPr>
          <w:rFonts w:ascii="Times New Roman" w:eastAsia="Times New Roman" w:hAnsi="Times New Roman" w:cs="Times New Roman"/>
          <w:i/>
          <w:iCs/>
          <w:sz w:val="24"/>
          <w:szCs w:val="24"/>
        </w:rPr>
        <w:t>Passiflora</w:t>
      </w:r>
      <w:proofErr w:type="spellEnd"/>
      <w:r w:rsidRPr="0FB4DA53">
        <w:rPr>
          <w:rFonts w:ascii="Times New Roman" w:eastAsia="Times New Roman" w:hAnsi="Times New Roman" w:cs="Times New Roman"/>
          <w:sz w:val="24"/>
          <w:szCs w:val="24"/>
        </w:rPr>
        <w:t xml:space="preserve"> mainly </w:t>
      </w:r>
      <w:r w:rsidRPr="0FB4DA53">
        <w:rPr>
          <w:rFonts w:ascii="Times New Roman" w:eastAsia="Times New Roman" w:hAnsi="Times New Roman" w:cs="Times New Roman"/>
          <w:i/>
          <w:iCs/>
          <w:sz w:val="24"/>
          <w:szCs w:val="24"/>
        </w:rPr>
        <w:t xml:space="preserve">P. </w:t>
      </w:r>
      <w:proofErr w:type="spellStart"/>
      <w:r w:rsidRPr="0FB4DA53">
        <w:rPr>
          <w:rFonts w:ascii="Times New Roman" w:eastAsia="Times New Roman" w:hAnsi="Times New Roman" w:cs="Times New Roman"/>
          <w:i/>
          <w:iCs/>
          <w:sz w:val="24"/>
          <w:szCs w:val="24"/>
        </w:rPr>
        <w:t>edulis</w:t>
      </w:r>
      <w:proofErr w:type="spellEnd"/>
      <w:r w:rsidRPr="0FB4DA53">
        <w:rPr>
          <w:rFonts w:ascii="Times New Roman" w:eastAsia="Times New Roman" w:hAnsi="Times New Roman" w:cs="Times New Roman"/>
          <w:sz w:val="24"/>
          <w:szCs w:val="24"/>
        </w:rPr>
        <w:t xml:space="preserve"> possessing a high amount of medicinal value, an important fruit crop, also used as food material in diverse ways by most ethnic groups of North East India, it will give more profit both </w:t>
      </w:r>
      <w:proofErr w:type="spellStart"/>
      <w:r w:rsidRPr="0FB4DA53">
        <w:rPr>
          <w:rFonts w:ascii="Times New Roman" w:eastAsia="Times New Roman" w:hAnsi="Times New Roman" w:cs="Times New Roman"/>
          <w:sz w:val="24"/>
          <w:szCs w:val="24"/>
        </w:rPr>
        <w:t>agronomically</w:t>
      </w:r>
      <w:proofErr w:type="spellEnd"/>
      <w:r w:rsidRPr="0FB4DA53">
        <w:rPr>
          <w:rFonts w:ascii="Times New Roman" w:eastAsia="Times New Roman" w:hAnsi="Times New Roman" w:cs="Times New Roman"/>
          <w:sz w:val="24"/>
          <w:szCs w:val="24"/>
        </w:rPr>
        <w:t xml:space="preserve"> and economically, only if the cultivation will be proper as well as dynamic in the entire state, then production capacity will be ultimately increased.</w:t>
      </w:r>
    </w:p>
    <w:p w14:paraId="6F03B49A" w14:textId="5AB2AF04" w:rsidR="479D4AAF" w:rsidRDefault="5BF71BC2" w:rsidP="5BF71BC2">
      <w:pPr>
        <w:pStyle w:val="ListParagraph"/>
        <w:numPr>
          <w:ilvl w:val="0"/>
          <w:numId w:val="1"/>
        </w:numPr>
        <w:spacing w:line="360" w:lineRule="auto"/>
        <w:jc w:val="both"/>
        <w:rPr>
          <w:rFonts w:ascii="Times New Roman" w:eastAsia="Times New Roman" w:hAnsi="Times New Roman" w:cs="Times New Roman"/>
          <w:b/>
          <w:bCs/>
          <w:sz w:val="24"/>
          <w:szCs w:val="24"/>
        </w:rPr>
      </w:pPr>
      <w:r w:rsidRPr="5BF71BC2">
        <w:rPr>
          <w:rFonts w:ascii="Times New Roman" w:eastAsia="Times New Roman" w:hAnsi="Times New Roman" w:cs="Times New Roman"/>
          <w:b/>
          <w:bCs/>
          <w:sz w:val="24"/>
          <w:szCs w:val="24"/>
        </w:rPr>
        <w:t>Discussion and Conclusion</w:t>
      </w:r>
    </w:p>
    <w:p w14:paraId="43F39965" w14:textId="00C5819F" w:rsidR="5E69F86D" w:rsidRDefault="0FB4DA53" w:rsidP="5BF71BC2">
      <w:pPr>
        <w:spacing w:line="360" w:lineRule="auto"/>
        <w:jc w:val="both"/>
        <w:rPr>
          <w:rFonts w:ascii="Times New Roman" w:eastAsia="Times New Roman" w:hAnsi="Times New Roman" w:cs="Times New Roman"/>
          <w:sz w:val="24"/>
          <w:szCs w:val="24"/>
        </w:rPr>
      </w:pPr>
      <w:r w:rsidRPr="0FB4DA53">
        <w:rPr>
          <w:rFonts w:ascii="Times New Roman" w:eastAsia="Times New Roman" w:hAnsi="Times New Roman" w:cs="Times New Roman"/>
          <w:sz w:val="24"/>
          <w:szCs w:val="24"/>
        </w:rPr>
        <w:t xml:space="preserve">From the taxonomical point of view, </w:t>
      </w:r>
      <w:proofErr w:type="spellStart"/>
      <w:r w:rsidRPr="0FB4DA53">
        <w:rPr>
          <w:rFonts w:ascii="Times New Roman" w:eastAsia="Times New Roman" w:hAnsi="Times New Roman" w:cs="Times New Roman"/>
          <w:i/>
          <w:iCs/>
          <w:sz w:val="24"/>
          <w:szCs w:val="24"/>
        </w:rPr>
        <w:t>Passiflora</w:t>
      </w:r>
      <w:proofErr w:type="spellEnd"/>
      <w:r w:rsidRPr="0FB4DA53">
        <w:rPr>
          <w:rFonts w:ascii="Times New Roman" w:eastAsia="Times New Roman" w:hAnsi="Times New Roman" w:cs="Times New Roman"/>
          <w:i/>
          <w:iCs/>
          <w:sz w:val="24"/>
          <w:szCs w:val="24"/>
        </w:rPr>
        <w:t xml:space="preserve"> </w:t>
      </w:r>
      <w:proofErr w:type="spellStart"/>
      <w:r w:rsidRPr="0FB4DA53">
        <w:rPr>
          <w:rFonts w:ascii="Times New Roman" w:eastAsia="Times New Roman" w:hAnsi="Times New Roman" w:cs="Times New Roman"/>
          <w:i/>
          <w:iCs/>
          <w:sz w:val="24"/>
          <w:szCs w:val="24"/>
        </w:rPr>
        <w:t>edulis</w:t>
      </w:r>
      <w:proofErr w:type="spellEnd"/>
      <w:r w:rsidRPr="0FB4DA53">
        <w:rPr>
          <w:rFonts w:ascii="Times New Roman" w:eastAsia="Times New Roman" w:hAnsi="Times New Roman" w:cs="Times New Roman"/>
          <w:sz w:val="24"/>
          <w:szCs w:val="24"/>
        </w:rPr>
        <w:t xml:space="preserve"> var. </w:t>
      </w:r>
      <w:proofErr w:type="spellStart"/>
      <w:r w:rsidRPr="0FB4DA53">
        <w:rPr>
          <w:rFonts w:ascii="Times New Roman" w:eastAsia="Times New Roman" w:hAnsi="Times New Roman" w:cs="Times New Roman"/>
          <w:i/>
          <w:iCs/>
          <w:sz w:val="24"/>
          <w:szCs w:val="24"/>
        </w:rPr>
        <w:t>flavicarpa</w:t>
      </w:r>
      <w:proofErr w:type="spellEnd"/>
      <w:r w:rsidRPr="0FB4DA53">
        <w:rPr>
          <w:rFonts w:ascii="Times New Roman" w:eastAsia="Times New Roman" w:hAnsi="Times New Roman" w:cs="Times New Roman"/>
          <w:sz w:val="24"/>
          <w:szCs w:val="24"/>
        </w:rPr>
        <w:t xml:space="preserve"> Deg. could be regarded as a complete flower due to the presence of every floral part, the pattern of arrangement, that was detected through the present investigation conducted in April,</w:t>
      </w:r>
      <w:r w:rsidRPr="0FB4DA53">
        <w:rPr>
          <w:rFonts w:ascii="Times New Roman" w:eastAsia="Times New Roman" w:hAnsi="Times New Roman" w:cs="Times New Roman"/>
          <w:sz w:val="24"/>
          <w:szCs w:val="24"/>
          <w:lang w:val="id-ID"/>
        </w:rPr>
        <w:t xml:space="preserve"> </w:t>
      </w:r>
      <w:r w:rsidRPr="0FB4DA53">
        <w:rPr>
          <w:rFonts w:ascii="Times New Roman" w:eastAsia="Times New Roman" w:hAnsi="Times New Roman" w:cs="Times New Roman"/>
          <w:sz w:val="24"/>
          <w:szCs w:val="24"/>
        </w:rPr>
        <w:t xml:space="preserve">2020, at </w:t>
      </w:r>
      <w:proofErr w:type="spellStart"/>
      <w:r w:rsidRPr="0FB4DA53">
        <w:rPr>
          <w:rFonts w:ascii="Times New Roman" w:eastAsia="Times New Roman" w:hAnsi="Times New Roman" w:cs="Times New Roman"/>
          <w:sz w:val="24"/>
          <w:szCs w:val="24"/>
        </w:rPr>
        <w:t>Nakachari</w:t>
      </w:r>
      <w:proofErr w:type="spellEnd"/>
      <w:r w:rsidRPr="0FB4DA53">
        <w:rPr>
          <w:rFonts w:ascii="Times New Roman" w:eastAsia="Times New Roman" w:hAnsi="Times New Roman" w:cs="Times New Roman"/>
          <w:sz w:val="24"/>
          <w:szCs w:val="24"/>
        </w:rPr>
        <w:t xml:space="preserve"> Area, Jorhat District of Assam, India. The coronal filaments, figure 3.2(C2), of nearly 2-3cm, figure 3.2(C3), were of key attraction and a diagnostic character of </w:t>
      </w:r>
      <w:proofErr w:type="spellStart"/>
      <w:r w:rsidRPr="0FB4DA53">
        <w:rPr>
          <w:rFonts w:ascii="Times New Roman" w:eastAsia="Times New Roman" w:hAnsi="Times New Roman" w:cs="Times New Roman"/>
          <w:i/>
          <w:iCs/>
          <w:sz w:val="24"/>
          <w:szCs w:val="24"/>
        </w:rPr>
        <w:t>Passiflora</w:t>
      </w:r>
      <w:proofErr w:type="spellEnd"/>
      <w:r w:rsidRPr="0FB4DA53">
        <w:rPr>
          <w:rFonts w:ascii="Times New Roman" w:eastAsia="Times New Roman" w:hAnsi="Times New Roman" w:cs="Times New Roman"/>
          <w:i/>
          <w:iCs/>
          <w:sz w:val="24"/>
          <w:szCs w:val="24"/>
        </w:rPr>
        <w:t xml:space="preserve"> </w:t>
      </w:r>
      <w:proofErr w:type="spellStart"/>
      <w:r w:rsidRPr="0FB4DA53">
        <w:rPr>
          <w:rFonts w:ascii="Times New Roman" w:eastAsia="Times New Roman" w:hAnsi="Times New Roman" w:cs="Times New Roman"/>
          <w:i/>
          <w:iCs/>
          <w:sz w:val="24"/>
          <w:szCs w:val="24"/>
        </w:rPr>
        <w:t>edulis</w:t>
      </w:r>
      <w:proofErr w:type="spellEnd"/>
      <w:r w:rsidRPr="0FB4DA53">
        <w:rPr>
          <w:rFonts w:ascii="Times New Roman" w:eastAsia="Times New Roman" w:hAnsi="Times New Roman" w:cs="Times New Roman"/>
          <w:sz w:val="24"/>
          <w:szCs w:val="24"/>
        </w:rPr>
        <w:t xml:space="preserve"> var. </w:t>
      </w:r>
      <w:proofErr w:type="spellStart"/>
      <w:r w:rsidRPr="0FB4DA53">
        <w:rPr>
          <w:rFonts w:ascii="Times New Roman" w:eastAsia="Times New Roman" w:hAnsi="Times New Roman" w:cs="Times New Roman"/>
          <w:i/>
          <w:iCs/>
          <w:sz w:val="24"/>
          <w:szCs w:val="24"/>
        </w:rPr>
        <w:t>flavicarpa</w:t>
      </w:r>
      <w:proofErr w:type="spellEnd"/>
      <w:r w:rsidRPr="0FB4DA53">
        <w:rPr>
          <w:rFonts w:ascii="Times New Roman" w:eastAsia="Times New Roman" w:hAnsi="Times New Roman" w:cs="Times New Roman"/>
          <w:sz w:val="24"/>
          <w:szCs w:val="24"/>
        </w:rPr>
        <w:t xml:space="preserve">, belonging to the family </w:t>
      </w:r>
      <w:proofErr w:type="spellStart"/>
      <w:r w:rsidRPr="0FB4DA53">
        <w:rPr>
          <w:rFonts w:ascii="Times New Roman" w:eastAsia="Times New Roman" w:hAnsi="Times New Roman" w:cs="Times New Roman"/>
          <w:sz w:val="24"/>
          <w:szCs w:val="24"/>
        </w:rPr>
        <w:t>Passifloraceae</w:t>
      </w:r>
      <w:proofErr w:type="spellEnd"/>
      <w:r w:rsidRPr="0FB4DA53">
        <w:rPr>
          <w:rFonts w:ascii="Times New Roman" w:eastAsia="Times New Roman" w:hAnsi="Times New Roman" w:cs="Times New Roman"/>
          <w:sz w:val="24"/>
          <w:szCs w:val="24"/>
        </w:rPr>
        <w:t xml:space="preserve">. The tendrils, figure 3.4, provides physical support for a growing plant body came under observation. All stages from the bud formation to a proper blooming flower till the fruit development of </w:t>
      </w:r>
      <w:proofErr w:type="spellStart"/>
      <w:r w:rsidRPr="0FB4DA53">
        <w:rPr>
          <w:rFonts w:ascii="Times New Roman" w:eastAsia="Times New Roman" w:hAnsi="Times New Roman" w:cs="Times New Roman"/>
          <w:i/>
          <w:iCs/>
          <w:sz w:val="24"/>
          <w:szCs w:val="24"/>
        </w:rPr>
        <w:t>Passiflora</w:t>
      </w:r>
      <w:proofErr w:type="spellEnd"/>
      <w:r w:rsidRPr="0FB4DA53">
        <w:rPr>
          <w:rFonts w:ascii="Times New Roman" w:eastAsia="Times New Roman" w:hAnsi="Times New Roman" w:cs="Times New Roman"/>
          <w:i/>
          <w:iCs/>
          <w:sz w:val="24"/>
          <w:szCs w:val="24"/>
        </w:rPr>
        <w:t xml:space="preserve"> </w:t>
      </w:r>
      <w:proofErr w:type="spellStart"/>
      <w:r w:rsidRPr="0FB4DA53">
        <w:rPr>
          <w:rFonts w:ascii="Times New Roman" w:eastAsia="Times New Roman" w:hAnsi="Times New Roman" w:cs="Times New Roman"/>
          <w:i/>
          <w:iCs/>
          <w:sz w:val="24"/>
          <w:szCs w:val="24"/>
        </w:rPr>
        <w:t>edulis</w:t>
      </w:r>
      <w:proofErr w:type="spellEnd"/>
      <w:r w:rsidRPr="0FB4DA53">
        <w:rPr>
          <w:rFonts w:ascii="Times New Roman" w:eastAsia="Times New Roman" w:hAnsi="Times New Roman" w:cs="Times New Roman"/>
          <w:sz w:val="24"/>
          <w:szCs w:val="24"/>
        </w:rPr>
        <w:t xml:space="preserve"> var. </w:t>
      </w:r>
      <w:proofErr w:type="spellStart"/>
      <w:r w:rsidRPr="0FB4DA53">
        <w:rPr>
          <w:rFonts w:ascii="Times New Roman" w:eastAsia="Times New Roman" w:hAnsi="Times New Roman" w:cs="Times New Roman"/>
          <w:i/>
          <w:iCs/>
          <w:sz w:val="24"/>
          <w:szCs w:val="24"/>
        </w:rPr>
        <w:t>flavicarpa</w:t>
      </w:r>
      <w:proofErr w:type="spellEnd"/>
      <w:r w:rsidRPr="0FB4DA53">
        <w:rPr>
          <w:rFonts w:ascii="Times New Roman" w:eastAsia="Times New Roman" w:hAnsi="Times New Roman" w:cs="Times New Roman"/>
          <w:sz w:val="24"/>
          <w:szCs w:val="24"/>
        </w:rPr>
        <w:t xml:space="preserve"> were recorded within May, 2020. It was observed that for the proper development of Passion fruit, figure3.2, </w:t>
      </w:r>
      <w:r w:rsidRPr="0FB4DA53">
        <w:rPr>
          <w:rFonts w:ascii="Times New Roman" w:eastAsia="Times New Roman" w:hAnsi="Times New Roman" w:cs="Times New Roman"/>
          <w:sz w:val="24"/>
          <w:szCs w:val="24"/>
        </w:rPr>
        <w:lastRenderedPageBreak/>
        <w:t xml:space="preserve">it takes probably 13 to 16 days from the day-1 of fruit forming stage. </w:t>
      </w:r>
      <w:r w:rsidRPr="0FB4DA53">
        <w:rPr>
          <w:rFonts w:ascii="Times New Roman" w:eastAsia="Times New Roman" w:hAnsi="Times New Roman" w:cs="Times New Roman"/>
          <w:i/>
          <w:iCs/>
          <w:sz w:val="24"/>
          <w:szCs w:val="24"/>
        </w:rPr>
        <w:t xml:space="preserve">P </w:t>
      </w:r>
      <w:proofErr w:type="spellStart"/>
      <w:r w:rsidRPr="0FB4DA53">
        <w:rPr>
          <w:rFonts w:ascii="Times New Roman" w:eastAsia="Times New Roman" w:hAnsi="Times New Roman" w:cs="Times New Roman"/>
          <w:i/>
          <w:iCs/>
          <w:sz w:val="24"/>
          <w:szCs w:val="24"/>
        </w:rPr>
        <w:t>edulis</w:t>
      </w:r>
      <w:proofErr w:type="spellEnd"/>
      <w:r w:rsidRPr="0FB4DA53">
        <w:rPr>
          <w:rFonts w:ascii="Times New Roman" w:eastAsia="Times New Roman" w:hAnsi="Times New Roman" w:cs="Times New Roman"/>
          <w:sz w:val="24"/>
          <w:szCs w:val="24"/>
        </w:rPr>
        <w:t xml:space="preserve"> is a very rich plant due to a large percentage of essential medicinal properties that could be extracted from leaves and fruit, mostly, for disease treatment. Man’s ultimate dependency on medicinal plants from ancient times indicates the importance of each and every other flora including the species of </w:t>
      </w:r>
      <w:proofErr w:type="spellStart"/>
      <w:r w:rsidRPr="0FB4DA53">
        <w:rPr>
          <w:rFonts w:ascii="Times New Roman" w:eastAsia="Times New Roman" w:hAnsi="Times New Roman" w:cs="Times New Roman"/>
          <w:i/>
          <w:iCs/>
          <w:sz w:val="24"/>
          <w:szCs w:val="24"/>
        </w:rPr>
        <w:t>Passiflora</w:t>
      </w:r>
      <w:proofErr w:type="spellEnd"/>
      <w:r w:rsidRPr="0FB4DA53">
        <w:rPr>
          <w:rFonts w:ascii="Times New Roman" w:eastAsia="Times New Roman" w:hAnsi="Times New Roman" w:cs="Times New Roman"/>
          <w:sz w:val="24"/>
          <w:szCs w:val="24"/>
        </w:rPr>
        <w:t>. Now, it’s high time to cultivate the best possible resources and at the same time not to destroy the blessings of natural resources by deforestation or through any other means (</w:t>
      </w:r>
      <w:proofErr w:type="spellStart"/>
      <w:r w:rsidRPr="0FB4DA53">
        <w:rPr>
          <w:rFonts w:ascii="Times New Roman" w:eastAsia="Times New Roman" w:hAnsi="Times New Roman" w:cs="Times New Roman"/>
          <w:sz w:val="24"/>
          <w:szCs w:val="24"/>
        </w:rPr>
        <w:t>Sofowora</w:t>
      </w:r>
      <w:proofErr w:type="spellEnd"/>
      <w:r w:rsidRPr="0FB4DA53">
        <w:rPr>
          <w:rFonts w:ascii="Times New Roman" w:eastAsia="Times New Roman" w:hAnsi="Times New Roman" w:cs="Times New Roman"/>
          <w:sz w:val="24"/>
          <w:szCs w:val="24"/>
        </w:rPr>
        <w:t>, 1996).</w:t>
      </w:r>
    </w:p>
    <w:p w14:paraId="72F90D50" w14:textId="6E2F8EFF" w:rsidR="5E69F86D" w:rsidRDefault="5E69F86D" w:rsidP="5BF71BC2">
      <w:pPr>
        <w:spacing w:line="360" w:lineRule="auto"/>
        <w:jc w:val="both"/>
        <w:rPr>
          <w:rFonts w:ascii="Times New Roman" w:eastAsia="Times New Roman" w:hAnsi="Times New Roman" w:cs="Times New Roman"/>
          <w:sz w:val="24"/>
          <w:szCs w:val="24"/>
        </w:rPr>
      </w:pPr>
    </w:p>
    <w:p w14:paraId="5AF1DB3B" w14:textId="4C401C9B" w:rsidR="5E69F86D" w:rsidRDefault="5BF71BC2" w:rsidP="5BF71BC2">
      <w:pPr>
        <w:spacing w:line="360" w:lineRule="auto"/>
        <w:jc w:val="both"/>
        <w:rPr>
          <w:rFonts w:ascii="Times New Roman" w:eastAsia="Times New Roman" w:hAnsi="Times New Roman" w:cs="Times New Roman"/>
          <w:sz w:val="24"/>
          <w:szCs w:val="24"/>
        </w:rPr>
      </w:pPr>
      <w:r w:rsidRPr="5BF71BC2">
        <w:rPr>
          <w:rFonts w:ascii="Times New Roman" w:eastAsia="Times New Roman" w:hAnsi="Times New Roman" w:cs="Times New Roman"/>
          <w:b/>
          <w:bCs/>
          <w:sz w:val="24"/>
          <w:szCs w:val="24"/>
        </w:rPr>
        <w:t>References</w:t>
      </w:r>
      <w:r w:rsidRPr="5BF71BC2">
        <w:rPr>
          <w:rFonts w:ascii="Times New Roman" w:eastAsia="Times New Roman" w:hAnsi="Times New Roman" w:cs="Times New Roman"/>
          <w:sz w:val="24"/>
          <w:szCs w:val="24"/>
        </w:rPr>
        <w:t xml:space="preserve"> </w:t>
      </w:r>
    </w:p>
    <w:p w14:paraId="34FAFB04" w14:textId="0C1DECFC" w:rsidR="5E69F86D" w:rsidRDefault="5BF71BC2" w:rsidP="5BF71BC2">
      <w:pPr>
        <w:spacing w:line="360" w:lineRule="auto"/>
        <w:jc w:val="both"/>
        <w:rPr>
          <w:rFonts w:ascii="Times New Roman" w:eastAsia="Times New Roman" w:hAnsi="Times New Roman" w:cs="Times New Roman"/>
          <w:sz w:val="24"/>
          <w:szCs w:val="24"/>
        </w:rPr>
      </w:pPr>
      <w:r w:rsidRPr="5BF71BC2">
        <w:rPr>
          <w:rFonts w:ascii="Times New Roman" w:eastAsia="Times New Roman" w:hAnsi="Times New Roman" w:cs="Times New Roman"/>
          <w:sz w:val="24"/>
          <w:szCs w:val="24"/>
        </w:rPr>
        <w:t>Barnes, J., Anderson, L. and Phillipson, D. (2007). Herbal Medicines.</w:t>
      </w:r>
      <w:r w:rsidRPr="5BF71BC2">
        <w:rPr>
          <w:rFonts w:ascii="Times New Roman" w:eastAsia="Times New Roman" w:hAnsi="Times New Roman" w:cs="Times New Roman"/>
          <w:i/>
          <w:iCs/>
          <w:sz w:val="24"/>
          <w:szCs w:val="24"/>
        </w:rPr>
        <w:t xml:space="preserve"> </w:t>
      </w:r>
      <w:r w:rsidRPr="5BF71BC2">
        <w:rPr>
          <w:rFonts w:ascii="Times New Roman" w:eastAsia="Times New Roman" w:hAnsi="Times New Roman" w:cs="Times New Roman"/>
          <w:sz w:val="24"/>
          <w:szCs w:val="24"/>
        </w:rPr>
        <w:t>Pharmaceutical Press Publication, London, Chicago. 3</w:t>
      </w:r>
      <w:r w:rsidRPr="5BF71BC2">
        <w:rPr>
          <w:rFonts w:ascii="Times New Roman" w:eastAsia="Times New Roman" w:hAnsi="Times New Roman" w:cs="Times New Roman"/>
          <w:sz w:val="24"/>
          <w:szCs w:val="24"/>
          <w:vertAlign w:val="superscript"/>
        </w:rPr>
        <w:t>rd</w:t>
      </w:r>
      <w:r w:rsidRPr="5BF71BC2">
        <w:rPr>
          <w:rFonts w:ascii="Times New Roman" w:eastAsia="Times New Roman" w:hAnsi="Times New Roman" w:cs="Times New Roman"/>
          <w:sz w:val="24"/>
          <w:szCs w:val="24"/>
        </w:rPr>
        <w:t xml:space="preserve"> </w:t>
      </w:r>
      <w:proofErr w:type="spellStart"/>
      <w:r w:rsidRPr="5BF71BC2">
        <w:rPr>
          <w:rFonts w:ascii="Times New Roman" w:eastAsia="Times New Roman" w:hAnsi="Times New Roman" w:cs="Times New Roman"/>
          <w:sz w:val="24"/>
          <w:szCs w:val="24"/>
        </w:rPr>
        <w:t>edn</w:t>
      </w:r>
      <w:proofErr w:type="spellEnd"/>
      <w:r w:rsidRPr="5BF71BC2">
        <w:rPr>
          <w:rFonts w:ascii="Times New Roman" w:eastAsia="Times New Roman" w:hAnsi="Times New Roman" w:cs="Times New Roman"/>
          <w:sz w:val="24"/>
          <w:szCs w:val="24"/>
        </w:rPr>
        <w:t>. Pp. 461-469.</w:t>
      </w:r>
    </w:p>
    <w:p w14:paraId="6FB39F43" w14:textId="52DAB095" w:rsidR="5E69F86D" w:rsidRDefault="5BF71BC2" w:rsidP="5BF71BC2">
      <w:pPr>
        <w:spacing w:line="360" w:lineRule="auto"/>
        <w:jc w:val="both"/>
        <w:rPr>
          <w:rFonts w:ascii="Times New Roman" w:eastAsia="Times New Roman" w:hAnsi="Times New Roman" w:cs="Times New Roman"/>
          <w:sz w:val="24"/>
          <w:szCs w:val="24"/>
        </w:rPr>
      </w:pPr>
      <w:proofErr w:type="spellStart"/>
      <w:r w:rsidRPr="5BF71BC2">
        <w:rPr>
          <w:rFonts w:ascii="Times New Roman" w:eastAsia="Times New Roman" w:hAnsi="Times New Roman" w:cs="Times New Roman"/>
          <w:sz w:val="24"/>
          <w:szCs w:val="24"/>
        </w:rPr>
        <w:t>Bolarinwa</w:t>
      </w:r>
      <w:proofErr w:type="spellEnd"/>
      <w:r w:rsidRPr="5BF71BC2">
        <w:rPr>
          <w:rFonts w:ascii="Times New Roman" w:eastAsia="Times New Roman" w:hAnsi="Times New Roman" w:cs="Times New Roman"/>
          <w:sz w:val="24"/>
          <w:szCs w:val="24"/>
        </w:rPr>
        <w:t xml:space="preserve">, I.F., </w:t>
      </w:r>
      <w:proofErr w:type="spellStart"/>
      <w:r w:rsidRPr="5BF71BC2">
        <w:rPr>
          <w:rFonts w:ascii="Times New Roman" w:eastAsia="Times New Roman" w:hAnsi="Times New Roman" w:cs="Times New Roman"/>
          <w:sz w:val="24"/>
          <w:szCs w:val="24"/>
        </w:rPr>
        <w:t>Oke</w:t>
      </w:r>
      <w:proofErr w:type="spellEnd"/>
      <w:r w:rsidRPr="5BF71BC2">
        <w:rPr>
          <w:rFonts w:ascii="Times New Roman" w:eastAsia="Times New Roman" w:hAnsi="Times New Roman" w:cs="Times New Roman"/>
          <w:sz w:val="24"/>
          <w:szCs w:val="24"/>
        </w:rPr>
        <w:t xml:space="preserve">, M.O., </w:t>
      </w:r>
      <w:proofErr w:type="spellStart"/>
      <w:r w:rsidRPr="5BF71BC2">
        <w:rPr>
          <w:rFonts w:ascii="Times New Roman" w:eastAsia="Times New Roman" w:hAnsi="Times New Roman" w:cs="Times New Roman"/>
          <w:sz w:val="24"/>
          <w:szCs w:val="24"/>
        </w:rPr>
        <w:t>Olaniyan</w:t>
      </w:r>
      <w:proofErr w:type="spellEnd"/>
      <w:r w:rsidRPr="5BF71BC2">
        <w:rPr>
          <w:rFonts w:ascii="Times New Roman" w:eastAsia="Times New Roman" w:hAnsi="Times New Roman" w:cs="Times New Roman"/>
          <w:sz w:val="24"/>
          <w:szCs w:val="24"/>
        </w:rPr>
        <w:t xml:space="preserve">, S.A. and </w:t>
      </w:r>
      <w:proofErr w:type="spellStart"/>
      <w:r w:rsidRPr="5BF71BC2">
        <w:rPr>
          <w:rFonts w:ascii="Times New Roman" w:eastAsia="Times New Roman" w:hAnsi="Times New Roman" w:cs="Times New Roman"/>
          <w:sz w:val="24"/>
          <w:szCs w:val="24"/>
        </w:rPr>
        <w:t>Ajala</w:t>
      </w:r>
      <w:proofErr w:type="spellEnd"/>
      <w:r w:rsidRPr="5BF71BC2">
        <w:rPr>
          <w:rFonts w:ascii="Times New Roman" w:eastAsia="Times New Roman" w:hAnsi="Times New Roman" w:cs="Times New Roman"/>
          <w:sz w:val="24"/>
          <w:szCs w:val="24"/>
        </w:rPr>
        <w:t>, A.S. (2016). A Review of Cyanogenic Glycosides in Edible Plants. Toxicology–New Aspects to This Scientific Conundrum,</w:t>
      </w:r>
      <w:r w:rsidRPr="5BF71BC2">
        <w:rPr>
          <w:rFonts w:ascii="Times New Roman" w:eastAsia="Times New Roman" w:hAnsi="Times New Roman" w:cs="Times New Roman"/>
          <w:i/>
          <w:iCs/>
          <w:sz w:val="24"/>
          <w:szCs w:val="24"/>
        </w:rPr>
        <w:t xml:space="preserve"> </w:t>
      </w:r>
      <w:r w:rsidRPr="5BF71BC2">
        <w:rPr>
          <w:rFonts w:ascii="Times New Roman" w:eastAsia="Times New Roman" w:hAnsi="Times New Roman" w:cs="Times New Roman"/>
          <w:sz w:val="24"/>
          <w:szCs w:val="24"/>
        </w:rPr>
        <w:t>8:</w:t>
      </w:r>
      <w:r w:rsidRPr="5BF71BC2">
        <w:rPr>
          <w:rFonts w:ascii="Times New Roman" w:eastAsia="Times New Roman" w:hAnsi="Times New Roman" w:cs="Times New Roman"/>
          <w:b/>
          <w:bCs/>
          <w:sz w:val="24"/>
          <w:szCs w:val="24"/>
        </w:rPr>
        <w:t xml:space="preserve"> </w:t>
      </w:r>
      <w:r w:rsidRPr="5BF71BC2">
        <w:rPr>
          <w:rFonts w:ascii="Times New Roman" w:eastAsia="Times New Roman" w:hAnsi="Times New Roman" w:cs="Times New Roman"/>
          <w:sz w:val="24"/>
          <w:szCs w:val="24"/>
        </w:rPr>
        <w:t xml:space="preserve">180-191.       </w:t>
      </w:r>
      <w:hyperlink r:id="rId63">
        <w:r w:rsidRPr="5BF71BC2">
          <w:rPr>
            <w:rStyle w:val="Hyperlink"/>
            <w:rFonts w:ascii="Times New Roman" w:eastAsia="Times New Roman" w:hAnsi="Times New Roman" w:cs="Times New Roman"/>
            <w:i/>
            <w:iCs/>
            <w:color w:val="0000FF"/>
            <w:sz w:val="24"/>
            <w:szCs w:val="24"/>
          </w:rPr>
          <w:t>http://dx.doi.org/10.5772/64886</w:t>
        </w:r>
      </w:hyperlink>
    </w:p>
    <w:p w14:paraId="0194707D" w14:textId="37FE2C3B" w:rsidR="5E69F86D" w:rsidRDefault="5BF71BC2" w:rsidP="5BF71BC2">
      <w:pPr>
        <w:spacing w:line="360" w:lineRule="auto"/>
        <w:jc w:val="both"/>
        <w:rPr>
          <w:rFonts w:ascii="Times New Roman" w:eastAsia="Times New Roman" w:hAnsi="Times New Roman" w:cs="Times New Roman"/>
          <w:sz w:val="24"/>
          <w:szCs w:val="24"/>
        </w:rPr>
      </w:pPr>
      <w:proofErr w:type="spellStart"/>
      <w:r w:rsidRPr="5BF71BC2">
        <w:rPr>
          <w:rFonts w:ascii="Times New Roman" w:eastAsia="Times New Roman" w:hAnsi="Times New Roman" w:cs="Times New Roman"/>
          <w:color w:val="000000" w:themeColor="text1"/>
          <w:sz w:val="24"/>
          <w:szCs w:val="24"/>
        </w:rPr>
        <w:t>Bombardelli</w:t>
      </w:r>
      <w:proofErr w:type="spellEnd"/>
      <w:r w:rsidRPr="5BF71BC2">
        <w:rPr>
          <w:rFonts w:ascii="Times New Roman" w:eastAsia="Times New Roman" w:hAnsi="Times New Roman" w:cs="Times New Roman"/>
          <w:color w:val="000000" w:themeColor="text1"/>
          <w:sz w:val="24"/>
          <w:szCs w:val="24"/>
        </w:rPr>
        <w:t xml:space="preserve">, E., </w:t>
      </w:r>
      <w:proofErr w:type="spellStart"/>
      <w:r w:rsidRPr="5BF71BC2">
        <w:rPr>
          <w:rFonts w:ascii="Times New Roman" w:eastAsia="Times New Roman" w:hAnsi="Times New Roman" w:cs="Times New Roman"/>
          <w:color w:val="000000" w:themeColor="text1"/>
          <w:sz w:val="24"/>
          <w:szCs w:val="24"/>
        </w:rPr>
        <w:t>Bonati</w:t>
      </w:r>
      <w:proofErr w:type="spellEnd"/>
      <w:r w:rsidRPr="5BF71BC2">
        <w:rPr>
          <w:rFonts w:ascii="Times New Roman" w:eastAsia="Times New Roman" w:hAnsi="Times New Roman" w:cs="Times New Roman"/>
          <w:color w:val="000000" w:themeColor="text1"/>
          <w:sz w:val="24"/>
          <w:szCs w:val="24"/>
        </w:rPr>
        <w:t xml:space="preserve">, T., </w:t>
      </w:r>
      <w:proofErr w:type="spellStart"/>
      <w:r w:rsidRPr="5BF71BC2">
        <w:rPr>
          <w:rFonts w:ascii="Times New Roman" w:eastAsia="Times New Roman" w:hAnsi="Times New Roman" w:cs="Times New Roman"/>
          <w:color w:val="000000" w:themeColor="text1"/>
          <w:sz w:val="24"/>
          <w:szCs w:val="24"/>
        </w:rPr>
        <w:t>Gabetta</w:t>
      </w:r>
      <w:proofErr w:type="spellEnd"/>
      <w:r w:rsidRPr="5BF71BC2">
        <w:rPr>
          <w:rFonts w:ascii="Times New Roman" w:eastAsia="Times New Roman" w:hAnsi="Times New Roman" w:cs="Times New Roman"/>
          <w:color w:val="000000" w:themeColor="text1"/>
          <w:sz w:val="24"/>
          <w:szCs w:val="24"/>
        </w:rPr>
        <w:t xml:space="preserve">, B., </w:t>
      </w:r>
      <w:proofErr w:type="spellStart"/>
      <w:r w:rsidRPr="5BF71BC2">
        <w:rPr>
          <w:rFonts w:ascii="Times New Roman" w:eastAsia="Times New Roman" w:hAnsi="Times New Roman" w:cs="Times New Roman"/>
          <w:color w:val="000000" w:themeColor="text1"/>
          <w:sz w:val="24"/>
          <w:szCs w:val="24"/>
        </w:rPr>
        <w:t>Martinelli</w:t>
      </w:r>
      <w:proofErr w:type="spellEnd"/>
      <w:r w:rsidRPr="5BF71BC2">
        <w:rPr>
          <w:rFonts w:ascii="Times New Roman" w:eastAsia="Times New Roman" w:hAnsi="Times New Roman" w:cs="Times New Roman"/>
          <w:color w:val="000000" w:themeColor="text1"/>
          <w:sz w:val="24"/>
          <w:szCs w:val="24"/>
        </w:rPr>
        <w:t xml:space="preserve">, E.M., </w:t>
      </w:r>
      <w:proofErr w:type="spellStart"/>
      <w:r w:rsidRPr="5BF71BC2">
        <w:rPr>
          <w:rFonts w:ascii="Times New Roman" w:eastAsia="Times New Roman" w:hAnsi="Times New Roman" w:cs="Times New Roman"/>
          <w:color w:val="000000" w:themeColor="text1"/>
          <w:sz w:val="24"/>
          <w:szCs w:val="24"/>
        </w:rPr>
        <w:t>Mustich</w:t>
      </w:r>
      <w:proofErr w:type="spellEnd"/>
      <w:r w:rsidRPr="5BF71BC2">
        <w:rPr>
          <w:rFonts w:ascii="Times New Roman" w:eastAsia="Times New Roman" w:hAnsi="Times New Roman" w:cs="Times New Roman"/>
          <w:color w:val="000000" w:themeColor="text1"/>
          <w:sz w:val="24"/>
          <w:szCs w:val="24"/>
        </w:rPr>
        <w:t xml:space="preserve">, G. and </w:t>
      </w:r>
      <w:proofErr w:type="spellStart"/>
      <w:r w:rsidRPr="5BF71BC2">
        <w:rPr>
          <w:rFonts w:ascii="Times New Roman" w:eastAsia="Times New Roman" w:hAnsi="Times New Roman" w:cs="Times New Roman"/>
          <w:color w:val="000000" w:themeColor="text1"/>
          <w:sz w:val="24"/>
          <w:szCs w:val="24"/>
        </w:rPr>
        <w:t>Danieli</w:t>
      </w:r>
      <w:proofErr w:type="spellEnd"/>
      <w:r w:rsidRPr="5BF71BC2">
        <w:rPr>
          <w:rFonts w:ascii="Times New Roman" w:eastAsia="Times New Roman" w:hAnsi="Times New Roman" w:cs="Times New Roman"/>
          <w:color w:val="000000" w:themeColor="text1"/>
          <w:sz w:val="24"/>
          <w:szCs w:val="24"/>
        </w:rPr>
        <w:t xml:space="preserve">, Bruno. (1975). </w:t>
      </w:r>
      <w:proofErr w:type="spellStart"/>
      <w:r w:rsidRPr="5BF71BC2">
        <w:rPr>
          <w:rFonts w:ascii="Times New Roman" w:eastAsia="Times New Roman" w:hAnsi="Times New Roman" w:cs="Times New Roman"/>
          <w:color w:val="000000" w:themeColor="text1"/>
          <w:sz w:val="24"/>
          <w:szCs w:val="24"/>
        </w:rPr>
        <w:t>Passiflorine</w:t>
      </w:r>
      <w:proofErr w:type="spellEnd"/>
      <w:r w:rsidRPr="5BF71BC2">
        <w:rPr>
          <w:rFonts w:ascii="Times New Roman" w:eastAsia="Times New Roman" w:hAnsi="Times New Roman" w:cs="Times New Roman"/>
          <w:color w:val="000000" w:themeColor="text1"/>
          <w:sz w:val="24"/>
          <w:szCs w:val="24"/>
        </w:rPr>
        <w:t xml:space="preserve">, a new glycoside from </w:t>
      </w:r>
      <w:proofErr w:type="spellStart"/>
      <w:r w:rsidRPr="5BF71BC2">
        <w:rPr>
          <w:rFonts w:ascii="Times New Roman" w:eastAsia="Times New Roman" w:hAnsi="Times New Roman" w:cs="Times New Roman"/>
          <w:i/>
          <w:iCs/>
          <w:color w:val="000000" w:themeColor="text1"/>
          <w:sz w:val="24"/>
          <w:szCs w:val="24"/>
        </w:rPr>
        <w:t>Passiflora</w:t>
      </w:r>
      <w:proofErr w:type="spellEnd"/>
      <w:r w:rsidRPr="5BF71BC2">
        <w:rPr>
          <w:rFonts w:ascii="Times New Roman" w:eastAsia="Times New Roman" w:hAnsi="Times New Roman" w:cs="Times New Roman"/>
          <w:i/>
          <w:iCs/>
          <w:color w:val="000000" w:themeColor="text1"/>
          <w:sz w:val="24"/>
          <w:szCs w:val="24"/>
        </w:rPr>
        <w:t xml:space="preserve"> </w:t>
      </w:r>
      <w:proofErr w:type="spellStart"/>
      <w:r w:rsidRPr="5BF71BC2">
        <w:rPr>
          <w:rFonts w:ascii="Times New Roman" w:eastAsia="Times New Roman" w:hAnsi="Times New Roman" w:cs="Times New Roman"/>
          <w:i/>
          <w:iCs/>
          <w:color w:val="000000" w:themeColor="text1"/>
          <w:sz w:val="24"/>
          <w:szCs w:val="24"/>
        </w:rPr>
        <w:t>edulis</w:t>
      </w:r>
      <w:proofErr w:type="spellEnd"/>
      <w:r w:rsidRPr="5BF71BC2">
        <w:rPr>
          <w:rFonts w:ascii="Times New Roman" w:eastAsia="Times New Roman" w:hAnsi="Times New Roman" w:cs="Times New Roman"/>
          <w:i/>
          <w:iCs/>
          <w:color w:val="000000" w:themeColor="text1"/>
          <w:sz w:val="24"/>
          <w:szCs w:val="24"/>
        </w:rPr>
        <w:t xml:space="preserve">. </w:t>
      </w:r>
      <w:proofErr w:type="spellStart"/>
      <w:r w:rsidRPr="5BF71BC2">
        <w:rPr>
          <w:rFonts w:ascii="Times New Roman" w:eastAsia="Times New Roman" w:hAnsi="Times New Roman" w:cs="Times New Roman"/>
          <w:color w:val="000000" w:themeColor="text1"/>
          <w:sz w:val="24"/>
          <w:szCs w:val="24"/>
        </w:rPr>
        <w:t>Phytochemistry</w:t>
      </w:r>
      <w:proofErr w:type="spellEnd"/>
      <w:r w:rsidRPr="5BF71BC2">
        <w:rPr>
          <w:rFonts w:ascii="Times New Roman" w:eastAsia="Times New Roman" w:hAnsi="Times New Roman" w:cs="Times New Roman"/>
          <w:color w:val="000000" w:themeColor="text1"/>
          <w:sz w:val="24"/>
          <w:szCs w:val="24"/>
        </w:rPr>
        <w:t xml:space="preserve">, 14(12): 2661-2665.     </w:t>
      </w:r>
      <w:hyperlink r:id="rId64">
        <w:r w:rsidRPr="5BF71BC2">
          <w:rPr>
            <w:rStyle w:val="Hyperlink"/>
            <w:rFonts w:ascii="Times New Roman" w:eastAsia="Times New Roman" w:hAnsi="Times New Roman" w:cs="Times New Roman"/>
            <w:i/>
            <w:iCs/>
            <w:color w:val="0000FF"/>
            <w:sz w:val="24"/>
            <w:szCs w:val="24"/>
          </w:rPr>
          <w:t>https://doi.org/10.1016/0031-9422(75)85246-0</w:t>
        </w:r>
      </w:hyperlink>
    </w:p>
    <w:p w14:paraId="276E3881" w14:textId="44B28B75" w:rsidR="5E69F86D" w:rsidRDefault="5BF71BC2" w:rsidP="5BF71BC2">
      <w:pPr>
        <w:spacing w:line="360" w:lineRule="auto"/>
        <w:jc w:val="both"/>
        <w:rPr>
          <w:rFonts w:ascii="Times New Roman" w:eastAsia="Times New Roman" w:hAnsi="Times New Roman" w:cs="Times New Roman"/>
          <w:sz w:val="24"/>
          <w:szCs w:val="24"/>
        </w:rPr>
      </w:pPr>
      <w:proofErr w:type="spellStart"/>
      <w:r w:rsidRPr="5BF71BC2">
        <w:rPr>
          <w:rFonts w:ascii="Times New Roman" w:eastAsia="Times New Roman" w:hAnsi="Times New Roman" w:cs="Times New Roman"/>
          <w:sz w:val="24"/>
          <w:szCs w:val="24"/>
        </w:rPr>
        <w:t>Brickell</w:t>
      </w:r>
      <w:proofErr w:type="spellEnd"/>
      <w:r w:rsidRPr="5BF71BC2">
        <w:rPr>
          <w:rFonts w:ascii="Times New Roman" w:eastAsia="Times New Roman" w:hAnsi="Times New Roman" w:cs="Times New Roman"/>
          <w:sz w:val="24"/>
          <w:szCs w:val="24"/>
        </w:rPr>
        <w:t xml:space="preserve">, C. (2019). </w:t>
      </w:r>
      <w:proofErr w:type="spellStart"/>
      <w:r w:rsidRPr="5BF71BC2">
        <w:rPr>
          <w:rFonts w:ascii="Times New Roman" w:eastAsia="Times New Roman" w:hAnsi="Times New Roman" w:cs="Times New Roman"/>
          <w:sz w:val="24"/>
          <w:szCs w:val="24"/>
        </w:rPr>
        <w:t>Encyclopedia</w:t>
      </w:r>
      <w:proofErr w:type="spellEnd"/>
      <w:r w:rsidRPr="5BF71BC2">
        <w:rPr>
          <w:rFonts w:ascii="Times New Roman" w:eastAsia="Times New Roman" w:hAnsi="Times New Roman" w:cs="Times New Roman"/>
          <w:sz w:val="24"/>
          <w:szCs w:val="24"/>
        </w:rPr>
        <w:t xml:space="preserve"> of Plants and Flowers. Dorling Kindersley Publication, London. 4</w:t>
      </w:r>
      <w:r w:rsidRPr="5BF71BC2">
        <w:rPr>
          <w:rFonts w:ascii="Times New Roman" w:eastAsia="Times New Roman" w:hAnsi="Times New Roman" w:cs="Times New Roman"/>
          <w:sz w:val="24"/>
          <w:szCs w:val="24"/>
          <w:vertAlign w:val="superscript"/>
        </w:rPr>
        <w:t>th</w:t>
      </w:r>
      <w:r w:rsidRPr="5BF71BC2">
        <w:rPr>
          <w:rFonts w:ascii="Times New Roman" w:eastAsia="Times New Roman" w:hAnsi="Times New Roman" w:cs="Times New Roman"/>
          <w:sz w:val="24"/>
          <w:szCs w:val="24"/>
        </w:rPr>
        <w:t xml:space="preserve"> </w:t>
      </w:r>
      <w:proofErr w:type="spellStart"/>
      <w:r w:rsidRPr="5BF71BC2">
        <w:rPr>
          <w:rFonts w:ascii="Times New Roman" w:eastAsia="Times New Roman" w:hAnsi="Times New Roman" w:cs="Times New Roman"/>
          <w:sz w:val="24"/>
          <w:szCs w:val="24"/>
        </w:rPr>
        <w:t>edn</w:t>
      </w:r>
      <w:proofErr w:type="spellEnd"/>
      <w:r w:rsidRPr="5BF71BC2">
        <w:rPr>
          <w:rFonts w:ascii="Times New Roman" w:eastAsia="Times New Roman" w:hAnsi="Times New Roman" w:cs="Times New Roman"/>
          <w:sz w:val="24"/>
          <w:szCs w:val="24"/>
        </w:rPr>
        <w:t xml:space="preserve">. Pp. 188-204. </w:t>
      </w:r>
    </w:p>
    <w:p w14:paraId="51FB86A6" w14:textId="563CF405" w:rsidR="5E69F86D" w:rsidRDefault="5BF71BC2" w:rsidP="5BF71BC2">
      <w:pPr>
        <w:spacing w:line="360" w:lineRule="auto"/>
        <w:jc w:val="both"/>
        <w:rPr>
          <w:rFonts w:ascii="Times New Roman" w:eastAsia="Times New Roman" w:hAnsi="Times New Roman" w:cs="Times New Roman"/>
          <w:i/>
          <w:iCs/>
          <w:sz w:val="24"/>
          <w:szCs w:val="24"/>
        </w:rPr>
      </w:pPr>
      <w:r w:rsidRPr="5BF71BC2">
        <w:rPr>
          <w:rFonts w:ascii="Times New Roman" w:eastAsia="Times New Roman" w:hAnsi="Times New Roman" w:cs="Times New Roman"/>
          <w:i/>
          <w:iCs/>
          <w:sz w:val="24"/>
          <w:szCs w:val="24"/>
        </w:rPr>
        <w:t xml:space="preserve">http/www.plantlist.org. </w:t>
      </w:r>
    </w:p>
    <w:p w14:paraId="097B326B" w14:textId="5DB77D1D" w:rsidR="5E69F86D" w:rsidRDefault="5BF71BC2" w:rsidP="5BF71BC2">
      <w:pPr>
        <w:spacing w:line="360" w:lineRule="auto"/>
        <w:jc w:val="both"/>
        <w:rPr>
          <w:rFonts w:ascii="Times New Roman" w:eastAsia="Times New Roman" w:hAnsi="Times New Roman" w:cs="Times New Roman"/>
          <w:i/>
          <w:iCs/>
          <w:sz w:val="24"/>
          <w:szCs w:val="24"/>
        </w:rPr>
      </w:pPr>
      <w:r w:rsidRPr="5BF71BC2">
        <w:rPr>
          <w:rFonts w:ascii="Times New Roman" w:eastAsia="Times New Roman" w:hAnsi="Times New Roman" w:cs="Times New Roman"/>
          <w:i/>
          <w:iCs/>
          <w:sz w:val="24"/>
          <w:szCs w:val="24"/>
        </w:rPr>
        <w:t>http/www.ipni.org.</w:t>
      </w:r>
    </w:p>
    <w:p w14:paraId="7E8BD6B0" w14:textId="64277248" w:rsidR="5E69F86D" w:rsidRDefault="5BF71BC2" w:rsidP="5BF71BC2">
      <w:pPr>
        <w:spacing w:line="360" w:lineRule="auto"/>
        <w:jc w:val="both"/>
        <w:rPr>
          <w:rFonts w:ascii="Times New Roman" w:eastAsia="Times New Roman" w:hAnsi="Times New Roman" w:cs="Times New Roman"/>
          <w:sz w:val="24"/>
          <w:szCs w:val="24"/>
        </w:rPr>
      </w:pPr>
      <w:proofErr w:type="spellStart"/>
      <w:r w:rsidRPr="5BF71BC2">
        <w:rPr>
          <w:rFonts w:ascii="Times New Roman" w:eastAsia="Times New Roman" w:hAnsi="Times New Roman" w:cs="Times New Roman"/>
          <w:sz w:val="24"/>
          <w:szCs w:val="24"/>
        </w:rPr>
        <w:t>Ingale</w:t>
      </w:r>
      <w:proofErr w:type="spellEnd"/>
      <w:r w:rsidRPr="5BF71BC2">
        <w:rPr>
          <w:rFonts w:ascii="Times New Roman" w:eastAsia="Times New Roman" w:hAnsi="Times New Roman" w:cs="Times New Roman"/>
          <w:sz w:val="24"/>
          <w:szCs w:val="24"/>
        </w:rPr>
        <w:t xml:space="preserve">, A.G. and </w:t>
      </w:r>
      <w:proofErr w:type="spellStart"/>
      <w:r w:rsidRPr="5BF71BC2">
        <w:rPr>
          <w:rFonts w:ascii="Times New Roman" w:eastAsia="Times New Roman" w:hAnsi="Times New Roman" w:cs="Times New Roman"/>
          <w:sz w:val="24"/>
          <w:szCs w:val="24"/>
        </w:rPr>
        <w:t>Hivrale</w:t>
      </w:r>
      <w:proofErr w:type="spellEnd"/>
      <w:r w:rsidRPr="5BF71BC2">
        <w:rPr>
          <w:rFonts w:ascii="Times New Roman" w:eastAsia="Times New Roman" w:hAnsi="Times New Roman" w:cs="Times New Roman"/>
          <w:sz w:val="24"/>
          <w:szCs w:val="24"/>
        </w:rPr>
        <w:t xml:space="preserve">, A.U. (2010). Pharmacological studies of </w:t>
      </w:r>
      <w:proofErr w:type="spellStart"/>
      <w:r w:rsidRPr="5BF71BC2">
        <w:rPr>
          <w:rFonts w:ascii="Times New Roman" w:eastAsia="Times New Roman" w:hAnsi="Times New Roman" w:cs="Times New Roman"/>
          <w:i/>
          <w:iCs/>
          <w:sz w:val="24"/>
          <w:szCs w:val="24"/>
        </w:rPr>
        <w:t>Passiflora</w:t>
      </w:r>
      <w:proofErr w:type="spellEnd"/>
      <w:r w:rsidRPr="5BF71BC2">
        <w:rPr>
          <w:rFonts w:ascii="Times New Roman" w:eastAsia="Times New Roman" w:hAnsi="Times New Roman" w:cs="Times New Roman"/>
          <w:sz w:val="24"/>
          <w:szCs w:val="24"/>
        </w:rPr>
        <w:t xml:space="preserve"> sp. and their bioactive compounds. African Journal of Plant Science, 4(10): 417-426.</w:t>
      </w:r>
    </w:p>
    <w:p w14:paraId="16B3A190" w14:textId="3A976DAD" w:rsidR="5E69F86D" w:rsidRDefault="5BF71BC2" w:rsidP="5BF71BC2">
      <w:pPr>
        <w:spacing w:line="360" w:lineRule="auto"/>
        <w:jc w:val="both"/>
        <w:rPr>
          <w:rFonts w:ascii="Times New Roman" w:eastAsia="Times New Roman" w:hAnsi="Times New Roman" w:cs="Times New Roman"/>
          <w:color w:val="000000" w:themeColor="text1"/>
          <w:sz w:val="24"/>
          <w:szCs w:val="24"/>
        </w:rPr>
      </w:pPr>
      <w:r w:rsidRPr="5BF71BC2">
        <w:rPr>
          <w:rFonts w:ascii="Times New Roman" w:eastAsia="Times New Roman" w:hAnsi="Times New Roman" w:cs="Times New Roman"/>
          <w:color w:val="000000" w:themeColor="text1"/>
          <w:sz w:val="24"/>
          <w:szCs w:val="24"/>
        </w:rPr>
        <w:t>Jain, S.K. and Rao, R.R. (1977). A Handbook of Field and Herbarium Methods.</w:t>
      </w:r>
      <w:r w:rsidRPr="5BF71BC2">
        <w:rPr>
          <w:rFonts w:ascii="Times New Roman" w:eastAsia="Times New Roman" w:hAnsi="Times New Roman" w:cs="Times New Roman"/>
          <w:i/>
          <w:iCs/>
          <w:color w:val="000000" w:themeColor="text1"/>
          <w:sz w:val="24"/>
          <w:szCs w:val="24"/>
        </w:rPr>
        <w:t xml:space="preserve"> </w:t>
      </w:r>
      <w:r w:rsidRPr="5BF71BC2">
        <w:rPr>
          <w:rFonts w:ascii="Times New Roman" w:eastAsia="Times New Roman" w:hAnsi="Times New Roman" w:cs="Times New Roman"/>
          <w:color w:val="000000" w:themeColor="text1"/>
          <w:sz w:val="24"/>
          <w:szCs w:val="24"/>
        </w:rPr>
        <w:t>Today and Tomorrow's Publication, New Delhi.</w:t>
      </w:r>
    </w:p>
    <w:p w14:paraId="505A8653" w14:textId="0ECEAE12" w:rsidR="5E69F86D" w:rsidRDefault="3284EFA6" w:rsidP="5BF71BC2">
      <w:pPr>
        <w:spacing w:line="360" w:lineRule="auto"/>
        <w:jc w:val="both"/>
        <w:rPr>
          <w:rFonts w:ascii="Times New Roman" w:eastAsia="Times New Roman" w:hAnsi="Times New Roman" w:cs="Times New Roman"/>
          <w:sz w:val="24"/>
          <w:szCs w:val="24"/>
        </w:rPr>
      </w:pPr>
      <w:proofErr w:type="spellStart"/>
      <w:r w:rsidRPr="3284EFA6">
        <w:rPr>
          <w:rFonts w:ascii="Times New Roman" w:eastAsia="Times New Roman" w:hAnsi="Times New Roman" w:cs="Times New Roman"/>
          <w:sz w:val="24"/>
          <w:szCs w:val="24"/>
        </w:rPr>
        <w:t>Khare</w:t>
      </w:r>
      <w:proofErr w:type="spellEnd"/>
      <w:r w:rsidRPr="3284EFA6">
        <w:rPr>
          <w:rFonts w:ascii="Times New Roman" w:eastAsia="Times New Roman" w:hAnsi="Times New Roman" w:cs="Times New Roman"/>
          <w:sz w:val="24"/>
          <w:szCs w:val="24"/>
        </w:rPr>
        <w:t>, C.P. (2007). ‘Indian Medicinal Plants’ An Illustrated dictionary. Springer publication, pp: 465.</w:t>
      </w:r>
    </w:p>
    <w:p w14:paraId="7E78E233" w14:textId="0DC489BC" w:rsidR="5E69F86D" w:rsidRDefault="5BF71BC2" w:rsidP="5BF71BC2">
      <w:pPr>
        <w:spacing w:line="360" w:lineRule="auto"/>
        <w:jc w:val="both"/>
        <w:rPr>
          <w:rFonts w:ascii="Times New Roman" w:eastAsia="Times New Roman" w:hAnsi="Times New Roman" w:cs="Times New Roman"/>
          <w:sz w:val="24"/>
          <w:szCs w:val="24"/>
        </w:rPr>
      </w:pPr>
      <w:r w:rsidRPr="5BF71BC2">
        <w:rPr>
          <w:rFonts w:ascii="Times New Roman" w:eastAsia="Times New Roman" w:hAnsi="Times New Roman" w:cs="Times New Roman"/>
          <w:sz w:val="24"/>
          <w:szCs w:val="24"/>
        </w:rPr>
        <w:t xml:space="preserve">Lam, S.K. and Ng, T.B. (2009). </w:t>
      </w:r>
      <w:proofErr w:type="spellStart"/>
      <w:r w:rsidRPr="5BF71BC2">
        <w:rPr>
          <w:rFonts w:ascii="Times New Roman" w:eastAsia="Times New Roman" w:hAnsi="Times New Roman" w:cs="Times New Roman"/>
          <w:sz w:val="24"/>
          <w:szCs w:val="24"/>
        </w:rPr>
        <w:t>Passiflin</w:t>
      </w:r>
      <w:proofErr w:type="spellEnd"/>
      <w:r w:rsidRPr="5BF71BC2">
        <w:rPr>
          <w:rFonts w:ascii="Times New Roman" w:eastAsia="Times New Roman" w:hAnsi="Times New Roman" w:cs="Times New Roman"/>
          <w:sz w:val="24"/>
          <w:szCs w:val="24"/>
        </w:rPr>
        <w:t xml:space="preserve">, a novel dimeric antifungal protein from seeds of the passion fruit. </w:t>
      </w:r>
      <w:proofErr w:type="spellStart"/>
      <w:r w:rsidRPr="5BF71BC2">
        <w:rPr>
          <w:rFonts w:ascii="Times New Roman" w:eastAsia="Times New Roman" w:hAnsi="Times New Roman" w:cs="Times New Roman"/>
          <w:sz w:val="24"/>
          <w:szCs w:val="24"/>
        </w:rPr>
        <w:t>Phytomedicine</w:t>
      </w:r>
      <w:proofErr w:type="spellEnd"/>
      <w:r w:rsidRPr="5BF71BC2">
        <w:rPr>
          <w:rFonts w:ascii="Times New Roman" w:eastAsia="Times New Roman" w:hAnsi="Times New Roman" w:cs="Times New Roman"/>
          <w:sz w:val="24"/>
          <w:szCs w:val="24"/>
        </w:rPr>
        <w:t xml:space="preserve">, 16(2-3): 172-180.    </w:t>
      </w:r>
    </w:p>
    <w:p w14:paraId="1C7394A9" w14:textId="2E07060B" w:rsidR="5E69F86D" w:rsidRDefault="00726851" w:rsidP="5BF71BC2">
      <w:pPr>
        <w:spacing w:line="360" w:lineRule="auto"/>
        <w:jc w:val="both"/>
        <w:rPr>
          <w:rFonts w:ascii="Times New Roman" w:eastAsia="Times New Roman" w:hAnsi="Times New Roman" w:cs="Times New Roman"/>
          <w:sz w:val="24"/>
          <w:szCs w:val="24"/>
        </w:rPr>
      </w:pPr>
      <w:hyperlink r:id="rId65">
        <w:r w:rsidR="5BF71BC2" w:rsidRPr="5BF71BC2">
          <w:rPr>
            <w:rStyle w:val="Hyperlink"/>
            <w:rFonts w:ascii="Times New Roman" w:eastAsia="Times New Roman" w:hAnsi="Times New Roman" w:cs="Times New Roman"/>
            <w:i/>
            <w:iCs/>
            <w:color w:val="0000FF"/>
            <w:sz w:val="24"/>
            <w:szCs w:val="24"/>
          </w:rPr>
          <w:t>https://doi.org/10.1016/j.phymed.2008.12.025</w:t>
        </w:r>
      </w:hyperlink>
    </w:p>
    <w:p w14:paraId="34E13AC9" w14:textId="53FCB3D0" w:rsidR="5E69F86D" w:rsidRDefault="5BF71BC2" w:rsidP="5BF71BC2">
      <w:pPr>
        <w:spacing w:line="360" w:lineRule="auto"/>
        <w:jc w:val="both"/>
        <w:rPr>
          <w:rFonts w:ascii="Times New Roman" w:eastAsia="Times New Roman" w:hAnsi="Times New Roman" w:cs="Times New Roman"/>
          <w:sz w:val="24"/>
          <w:szCs w:val="24"/>
        </w:rPr>
      </w:pPr>
      <w:r w:rsidRPr="5BF71BC2">
        <w:rPr>
          <w:rFonts w:ascii="Times New Roman" w:eastAsia="Times New Roman" w:hAnsi="Times New Roman" w:cs="Times New Roman"/>
          <w:sz w:val="24"/>
          <w:szCs w:val="24"/>
        </w:rPr>
        <w:lastRenderedPageBreak/>
        <w:t xml:space="preserve">Liu, S., Yang, F., </w:t>
      </w:r>
      <w:proofErr w:type="spellStart"/>
      <w:r w:rsidRPr="5BF71BC2">
        <w:rPr>
          <w:rFonts w:ascii="Times New Roman" w:eastAsia="Times New Roman" w:hAnsi="Times New Roman" w:cs="Times New Roman"/>
          <w:sz w:val="24"/>
          <w:szCs w:val="24"/>
        </w:rPr>
        <w:t>Zhanga</w:t>
      </w:r>
      <w:proofErr w:type="spellEnd"/>
      <w:r w:rsidRPr="5BF71BC2">
        <w:rPr>
          <w:rFonts w:ascii="Times New Roman" w:eastAsia="Times New Roman" w:hAnsi="Times New Roman" w:cs="Times New Roman"/>
          <w:sz w:val="24"/>
          <w:szCs w:val="24"/>
        </w:rPr>
        <w:t xml:space="preserve">, C., Ji, H., Hong, P. and Deng, C. (2009). Optimization of process parameters for supercritical carbon dioxide extraction of </w:t>
      </w:r>
      <w:proofErr w:type="spellStart"/>
      <w:r w:rsidRPr="5BF71BC2">
        <w:rPr>
          <w:rFonts w:ascii="Times New Roman" w:eastAsia="Times New Roman" w:hAnsi="Times New Roman" w:cs="Times New Roman"/>
          <w:i/>
          <w:iCs/>
          <w:sz w:val="24"/>
          <w:szCs w:val="24"/>
        </w:rPr>
        <w:t>Passiflora</w:t>
      </w:r>
      <w:proofErr w:type="spellEnd"/>
      <w:r w:rsidRPr="5BF71BC2">
        <w:rPr>
          <w:rFonts w:ascii="Times New Roman" w:eastAsia="Times New Roman" w:hAnsi="Times New Roman" w:cs="Times New Roman"/>
          <w:sz w:val="24"/>
          <w:szCs w:val="24"/>
        </w:rPr>
        <w:t xml:space="preserve"> seed oil by response surface methodology. The Journal of Supercritical Fluids,</w:t>
      </w:r>
      <w:r w:rsidRPr="5BF71BC2">
        <w:rPr>
          <w:rFonts w:ascii="Times New Roman" w:eastAsia="Times New Roman" w:hAnsi="Times New Roman" w:cs="Times New Roman"/>
          <w:i/>
          <w:iCs/>
          <w:sz w:val="24"/>
          <w:szCs w:val="24"/>
        </w:rPr>
        <w:t xml:space="preserve"> </w:t>
      </w:r>
      <w:r w:rsidRPr="5BF71BC2">
        <w:rPr>
          <w:rFonts w:ascii="Times New Roman" w:eastAsia="Times New Roman" w:hAnsi="Times New Roman" w:cs="Times New Roman"/>
          <w:sz w:val="24"/>
          <w:szCs w:val="24"/>
        </w:rPr>
        <w:t>48(1):</w:t>
      </w:r>
      <w:r w:rsidRPr="5BF71BC2">
        <w:rPr>
          <w:rFonts w:ascii="Times New Roman" w:eastAsia="Times New Roman" w:hAnsi="Times New Roman" w:cs="Times New Roman"/>
          <w:b/>
          <w:bCs/>
          <w:sz w:val="24"/>
          <w:szCs w:val="24"/>
        </w:rPr>
        <w:t xml:space="preserve"> </w:t>
      </w:r>
      <w:r w:rsidRPr="5BF71BC2">
        <w:rPr>
          <w:rFonts w:ascii="Times New Roman" w:eastAsia="Times New Roman" w:hAnsi="Times New Roman" w:cs="Times New Roman"/>
          <w:sz w:val="24"/>
          <w:szCs w:val="24"/>
        </w:rPr>
        <w:t xml:space="preserve">9-14. </w:t>
      </w:r>
    </w:p>
    <w:p w14:paraId="5CBCBCB5" w14:textId="671541F2" w:rsidR="5E69F86D" w:rsidRDefault="00726851" w:rsidP="5BF71BC2">
      <w:pPr>
        <w:spacing w:line="360" w:lineRule="auto"/>
        <w:jc w:val="both"/>
        <w:rPr>
          <w:rFonts w:ascii="Times New Roman" w:eastAsia="Times New Roman" w:hAnsi="Times New Roman" w:cs="Times New Roman"/>
          <w:sz w:val="24"/>
          <w:szCs w:val="24"/>
        </w:rPr>
      </w:pPr>
      <w:hyperlink r:id="rId66">
        <w:r w:rsidR="5BF71BC2" w:rsidRPr="5BF71BC2">
          <w:rPr>
            <w:rStyle w:val="Hyperlink"/>
            <w:rFonts w:ascii="Times New Roman" w:eastAsia="Times New Roman" w:hAnsi="Times New Roman" w:cs="Times New Roman"/>
            <w:i/>
            <w:iCs/>
            <w:color w:val="0000FF"/>
            <w:sz w:val="24"/>
            <w:szCs w:val="24"/>
          </w:rPr>
          <w:t>http://dx.doi.org/10.1016/j.supflu.2008.09.013</w:t>
        </w:r>
      </w:hyperlink>
    </w:p>
    <w:p w14:paraId="280D6FD0" w14:textId="23F8F4FF" w:rsidR="5E69F86D" w:rsidRDefault="5BF71BC2" w:rsidP="5BF71BC2">
      <w:pPr>
        <w:spacing w:line="360" w:lineRule="auto"/>
        <w:jc w:val="both"/>
        <w:rPr>
          <w:rFonts w:ascii="Times New Roman" w:eastAsia="Times New Roman" w:hAnsi="Times New Roman" w:cs="Times New Roman"/>
          <w:sz w:val="24"/>
          <w:szCs w:val="24"/>
        </w:rPr>
      </w:pPr>
      <w:proofErr w:type="spellStart"/>
      <w:r w:rsidRPr="5BF71BC2">
        <w:rPr>
          <w:rFonts w:ascii="Times New Roman" w:eastAsia="Times New Roman" w:hAnsi="Times New Roman" w:cs="Times New Roman"/>
          <w:sz w:val="24"/>
          <w:szCs w:val="24"/>
        </w:rPr>
        <w:t>Mipun</w:t>
      </w:r>
      <w:proofErr w:type="spellEnd"/>
      <w:r w:rsidRPr="5BF71BC2">
        <w:rPr>
          <w:rFonts w:ascii="Times New Roman" w:eastAsia="Times New Roman" w:hAnsi="Times New Roman" w:cs="Times New Roman"/>
          <w:sz w:val="24"/>
          <w:szCs w:val="24"/>
        </w:rPr>
        <w:t xml:space="preserve">, P., Borah, D., Ahmad, B.N. and Kumar, Y. (2019). </w:t>
      </w:r>
      <w:r w:rsidRPr="5BF71BC2">
        <w:rPr>
          <w:rFonts w:ascii="Times New Roman" w:eastAsia="Times New Roman" w:hAnsi="Times New Roman" w:cs="Times New Roman"/>
          <w:color w:val="000000" w:themeColor="text1"/>
          <w:sz w:val="24"/>
          <w:szCs w:val="24"/>
        </w:rPr>
        <w:t xml:space="preserve">Checklist for </w:t>
      </w:r>
      <w:proofErr w:type="spellStart"/>
      <w:r w:rsidRPr="5BF71BC2">
        <w:rPr>
          <w:rFonts w:ascii="Times New Roman" w:eastAsia="Times New Roman" w:hAnsi="Times New Roman" w:cs="Times New Roman"/>
          <w:color w:val="000000" w:themeColor="text1"/>
          <w:sz w:val="24"/>
          <w:szCs w:val="24"/>
        </w:rPr>
        <w:t>Phytodiversity</w:t>
      </w:r>
      <w:proofErr w:type="spellEnd"/>
      <w:r w:rsidRPr="5BF71BC2">
        <w:rPr>
          <w:rFonts w:ascii="Times New Roman" w:eastAsia="Times New Roman" w:hAnsi="Times New Roman" w:cs="Times New Roman"/>
          <w:color w:val="000000" w:themeColor="text1"/>
          <w:sz w:val="24"/>
          <w:szCs w:val="24"/>
        </w:rPr>
        <w:t xml:space="preserve"> of East </w:t>
      </w:r>
      <w:proofErr w:type="spellStart"/>
      <w:r w:rsidRPr="5BF71BC2">
        <w:rPr>
          <w:rFonts w:ascii="Times New Roman" w:eastAsia="Times New Roman" w:hAnsi="Times New Roman" w:cs="Times New Roman"/>
          <w:color w:val="000000" w:themeColor="text1"/>
          <w:sz w:val="24"/>
          <w:szCs w:val="24"/>
        </w:rPr>
        <w:t>Karbi</w:t>
      </w:r>
      <w:proofErr w:type="spellEnd"/>
      <w:r w:rsidRPr="5BF71BC2">
        <w:rPr>
          <w:rFonts w:ascii="Times New Roman" w:eastAsia="Times New Roman" w:hAnsi="Times New Roman" w:cs="Times New Roman"/>
          <w:color w:val="000000" w:themeColor="text1"/>
          <w:sz w:val="24"/>
          <w:szCs w:val="24"/>
        </w:rPr>
        <w:t xml:space="preserve"> </w:t>
      </w:r>
      <w:proofErr w:type="spellStart"/>
      <w:r w:rsidRPr="5BF71BC2">
        <w:rPr>
          <w:rFonts w:ascii="Times New Roman" w:eastAsia="Times New Roman" w:hAnsi="Times New Roman" w:cs="Times New Roman"/>
          <w:color w:val="000000" w:themeColor="text1"/>
          <w:sz w:val="24"/>
          <w:szCs w:val="24"/>
        </w:rPr>
        <w:t>Anglong</w:t>
      </w:r>
      <w:proofErr w:type="spellEnd"/>
      <w:r w:rsidRPr="5BF71BC2">
        <w:rPr>
          <w:rFonts w:ascii="Times New Roman" w:eastAsia="Times New Roman" w:hAnsi="Times New Roman" w:cs="Times New Roman"/>
          <w:color w:val="000000" w:themeColor="text1"/>
          <w:sz w:val="24"/>
          <w:szCs w:val="24"/>
        </w:rPr>
        <w:t xml:space="preserve"> Wildlife Sanctuary, Assam, Northeast India: Part I. </w:t>
      </w:r>
      <w:r w:rsidRPr="5BF71BC2">
        <w:rPr>
          <w:rFonts w:ascii="Times New Roman" w:eastAsia="Times New Roman" w:hAnsi="Times New Roman" w:cs="Times New Roman"/>
          <w:sz w:val="24"/>
          <w:szCs w:val="24"/>
        </w:rPr>
        <w:t xml:space="preserve">Ambient Science, 06(2).     </w:t>
      </w:r>
      <w:hyperlink r:id="rId67">
        <w:r w:rsidRPr="5BF71BC2">
          <w:rPr>
            <w:rStyle w:val="Hyperlink"/>
            <w:rFonts w:ascii="Times New Roman" w:eastAsia="Times New Roman" w:hAnsi="Times New Roman" w:cs="Times New Roman"/>
            <w:i/>
            <w:iCs/>
            <w:color w:val="0000FF"/>
            <w:sz w:val="24"/>
            <w:szCs w:val="24"/>
          </w:rPr>
          <w:t>https://doi.org/10.21276/ambi.2019.06.2.aa03</w:t>
        </w:r>
      </w:hyperlink>
    </w:p>
    <w:p w14:paraId="2BE12738" w14:textId="1BE57344" w:rsidR="5E69F86D" w:rsidRDefault="5BF71BC2" w:rsidP="5BF71BC2">
      <w:pPr>
        <w:spacing w:line="360" w:lineRule="auto"/>
        <w:jc w:val="both"/>
        <w:rPr>
          <w:rFonts w:ascii="Times New Roman" w:eastAsia="Times New Roman" w:hAnsi="Times New Roman" w:cs="Times New Roman"/>
          <w:sz w:val="24"/>
          <w:szCs w:val="24"/>
        </w:rPr>
      </w:pPr>
      <w:proofErr w:type="spellStart"/>
      <w:r w:rsidRPr="5BF71BC2">
        <w:rPr>
          <w:rFonts w:ascii="Times New Roman" w:eastAsia="Times New Roman" w:hAnsi="Times New Roman" w:cs="Times New Roman"/>
          <w:color w:val="000000" w:themeColor="text1"/>
          <w:sz w:val="24"/>
          <w:szCs w:val="24"/>
        </w:rPr>
        <w:t>Montanher</w:t>
      </w:r>
      <w:proofErr w:type="spellEnd"/>
      <w:r w:rsidRPr="5BF71BC2">
        <w:rPr>
          <w:rFonts w:ascii="Times New Roman" w:eastAsia="Times New Roman" w:hAnsi="Times New Roman" w:cs="Times New Roman"/>
          <w:color w:val="000000" w:themeColor="text1"/>
          <w:sz w:val="24"/>
          <w:szCs w:val="24"/>
        </w:rPr>
        <w:t xml:space="preserve">, A.B., </w:t>
      </w:r>
      <w:proofErr w:type="spellStart"/>
      <w:r w:rsidRPr="5BF71BC2">
        <w:rPr>
          <w:rFonts w:ascii="Times New Roman" w:eastAsia="Times New Roman" w:hAnsi="Times New Roman" w:cs="Times New Roman"/>
          <w:color w:val="000000" w:themeColor="text1"/>
          <w:sz w:val="24"/>
          <w:szCs w:val="24"/>
        </w:rPr>
        <w:t>Zucolotto</w:t>
      </w:r>
      <w:proofErr w:type="spellEnd"/>
      <w:r w:rsidRPr="5BF71BC2">
        <w:rPr>
          <w:rFonts w:ascii="Times New Roman" w:eastAsia="Times New Roman" w:hAnsi="Times New Roman" w:cs="Times New Roman"/>
          <w:color w:val="000000" w:themeColor="text1"/>
          <w:sz w:val="24"/>
          <w:szCs w:val="24"/>
        </w:rPr>
        <w:t xml:space="preserve">, S.M., </w:t>
      </w:r>
      <w:proofErr w:type="spellStart"/>
      <w:r w:rsidRPr="5BF71BC2">
        <w:rPr>
          <w:rFonts w:ascii="Times New Roman" w:eastAsia="Times New Roman" w:hAnsi="Times New Roman" w:cs="Times New Roman"/>
          <w:color w:val="000000" w:themeColor="text1"/>
          <w:sz w:val="24"/>
          <w:szCs w:val="24"/>
        </w:rPr>
        <w:t>Schenkel</w:t>
      </w:r>
      <w:proofErr w:type="spellEnd"/>
      <w:r w:rsidRPr="5BF71BC2">
        <w:rPr>
          <w:rFonts w:ascii="Times New Roman" w:eastAsia="Times New Roman" w:hAnsi="Times New Roman" w:cs="Times New Roman"/>
          <w:color w:val="000000" w:themeColor="text1"/>
          <w:sz w:val="24"/>
          <w:szCs w:val="24"/>
        </w:rPr>
        <w:t xml:space="preserve">, E.P. and </w:t>
      </w:r>
      <w:proofErr w:type="spellStart"/>
      <w:r w:rsidRPr="5BF71BC2">
        <w:rPr>
          <w:rFonts w:ascii="Times New Roman" w:eastAsia="Times New Roman" w:hAnsi="Times New Roman" w:cs="Times New Roman"/>
          <w:color w:val="000000" w:themeColor="text1"/>
          <w:sz w:val="24"/>
          <w:szCs w:val="24"/>
        </w:rPr>
        <w:t>Frode</w:t>
      </w:r>
      <w:proofErr w:type="spellEnd"/>
      <w:r w:rsidRPr="5BF71BC2">
        <w:rPr>
          <w:rFonts w:ascii="Times New Roman" w:eastAsia="Times New Roman" w:hAnsi="Times New Roman" w:cs="Times New Roman"/>
          <w:color w:val="000000" w:themeColor="text1"/>
          <w:sz w:val="24"/>
          <w:szCs w:val="24"/>
        </w:rPr>
        <w:t xml:space="preserve">, T.S. (2007). Evidence of anti-inflammatory effects of </w:t>
      </w:r>
      <w:proofErr w:type="spellStart"/>
      <w:r w:rsidRPr="5BF71BC2">
        <w:rPr>
          <w:rFonts w:ascii="Times New Roman" w:eastAsia="Times New Roman" w:hAnsi="Times New Roman" w:cs="Times New Roman"/>
          <w:i/>
          <w:iCs/>
          <w:color w:val="000000" w:themeColor="text1"/>
          <w:sz w:val="24"/>
          <w:szCs w:val="24"/>
        </w:rPr>
        <w:t>Passiflora</w:t>
      </w:r>
      <w:proofErr w:type="spellEnd"/>
      <w:r w:rsidRPr="5BF71BC2">
        <w:rPr>
          <w:rFonts w:ascii="Times New Roman" w:eastAsia="Times New Roman" w:hAnsi="Times New Roman" w:cs="Times New Roman"/>
          <w:i/>
          <w:iCs/>
          <w:color w:val="000000" w:themeColor="text1"/>
          <w:sz w:val="24"/>
          <w:szCs w:val="24"/>
        </w:rPr>
        <w:t xml:space="preserve"> </w:t>
      </w:r>
      <w:proofErr w:type="spellStart"/>
      <w:r w:rsidRPr="5BF71BC2">
        <w:rPr>
          <w:rFonts w:ascii="Times New Roman" w:eastAsia="Times New Roman" w:hAnsi="Times New Roman" w:cs="Times New Roman"/>
          <w:i/>
          <w:iCs/>
          <w:color w:val="000000" w:themeColor="text1"/>
          <w:sz w:val="24"/>
          <w:szCs w:val="24"/>
        </w:rPr>
        <w:t>edulis</w:t>
      </w:r>
      <w:proofErr w:type="spellEnd"/>
      <w:r w:rsidRPr="5BF71BC2">
        <w:rPr>
          <w:rFonts w:ascii="Times New Roman" w:eastAsia="Times New Roman" w:hAnsi="Times New Roman" w:cs="Times New Roman"/>
          <w:i/>
          <w:iCs/>
          <w:color w:val="000000" w:themeColor="text1"/>
          <w:sz w:val="24"/>
          <w:szCs w:val="24"/>
        </w:rPr>
        <w:t xml:space="preserve"> </w:t>
      </w:r>
      <w:r w:rsidRPr="5BF71BC2">
        <w:rPr>
          <w:rFonts w:ascii="Times New Roman" w:eastAsia="Times New Roman" w:hAnsi="Times New Roman" w:cs="Times New Roman"/>
          <w:color w:val="000000" w:themeColor="text1"/>
          <w:sz w:val="24"/>
          <w:szCs w:val="24"/>
        </w:rPr>
        <w:t>in an inflammation model. Journal of Ethno-pharmacology,</w:t>
      </w:r>
      <w:r w:rsidRPr="5BF71BC2">
        <w:rPr>
          <w:rFonts w:ascii="Times New Roman" w:eastAsia="Times New Roman" w:hAnsi="Times New Roman" w:cs="Times New Roman"/>
          <w:i/>
          <w:iCs/>
          <w:color w:val="000000" w:themeColor="text1"/>
          <w:sz w:val="24"/>
          <w:szCs w:val="24"/>
        </w:rPr>
        <w:t xml:space="preserve"> </w:t>
      </w:r>
      <w:r w:rsidRPr="5BF71BC2">
        <w:rPr>
          <w:rFonts w:ascii="Times New Roman" w:eastAsia="Times New Roman" w:hAnsi="Times New Roman" w:cs="Times New Roman"/>
          <w:color w:val="000000" w:themeColor="text1"/>
          <w:sz w:val="24"/>
          <w:szCs w:val="24"/>
        </w:rPr>
        <w:t>109(2):</w:t>
      </w:r>
      <w:r w:rsidRPr="5BF71BC2">
        <w:rPr>
          <w:rFonts w:ascii="Times New Roman" w:eastAsia="Times New Roman" w:hAnsi="Times New Roman" w:cs="Times New Roman"/>
          <w:b/>
          <w:bCs/>
          <w:color w:val="000000" w:themeColor="text1"/>
          <w:sz w:val="24"/>
          <w:szCs w:val="24"/>
        </w:rPr>
        <w:t xml:space="preserve"> </w:t>
      </w:r>
      <w:r w:rsidRPr="5BF71BC2">
        <w:rPr>
          <w:rFonts w:ascii="Times New Roman" w:eastAsia="Times New Roman" w:hAnsi="Times New Roman" w:cs="Times New Roman"/>
          <w:color w:val="000000" w:themeColor="text1"/>
          <w:sz w:val="24"/>
          <w:szCs w:val="24"/>
        </w:rPr>
        <w:t xml:space="preserve">281–288.   </w:t>
      </w:r>
      <w:hyperlink r:id="rId68">
        <w:r w:rsidRPr="5BF71BC2">
          <w:rPr>
            <w:rStyle w:val="Hyperlink"/>
            <w:rFonts w:ascii="Times New Roman" w:eastAsia="Times New Roman" w:hAnsi="Times New Roman" w:cs="Times New Roman"/>
            <w:i/>
            <w:iCs/>
            <w:color w:val="0000FF"/>
            <w:sz w:val="24"/>
            <w:szCs w:val="24"/>
          </w:rPr>
          <w:t>https://doi.org/10.1016/j.jep.2006.07.031</w:t>
        </w:r>
      </w:hyperlink>
    </w:p>
    <w:p w14:paraId="307D5DDE" w14:textId="5A5EDE3A" w:rsidR="5E69F86D" w:rsidRDefault="5BF71BC2" w:rsidP="5BF71BC2">
      <w:pPr>
        <w:spacing w:line="360" w:lineRule="auto"/>
        <w:jc w:val="both"/>
        <w:rPr>
          <w:rFonts w:ascii="Times New Roman" w:eastAsia="Times New Roman" w:hAnsi="Times New Roman" w:cs="Times New Roman"/>
          <w:sz w:val="24"/>
          <w:szCs w:val="24"/>
        </w:rPr>
      </w:pPr>
      <w:proofErr w:type="spellStart"/>
      <w:r w:rsidRPr="5BF71BC2">
        <w:rPr>
          <w:rFonts w:ascii="Times New Roman" w:eastAsia="Times New Roman" w:hAnsi="Times New Roman" w:cs="Times New Roman"/>
          <w:sz w:val="24"/>
          <w:szCs w:val="24"/>
        </w:rPr>
        <w:t>Neog</w:t>
      </w:r>
      <w:proofErr w:type="spellEnd"/>
      <w:r w:rsidRPr="5BF71BC2">
        <w:rPr>
          <w:rFonts w:ascii="Times New Roman" w:eastAsia="Times New Roman" w:hAnsi="Times New Roman" w:cs="Times New Roman"/>
          <w:sz w:val="24"/>
          <w:szCs w:val="24"/>
        </w:rPr>
        <w:t xml:space="preserve">, J.G. and Bora, T. J. (2018). Phytochemical Analysis of </w:t>
      </w:r>
      <w:proofErr w:type="spellStart"/>
      <w:r w:rsidRPr="5BF71BC2">
        <w:rPr>
          <w:rFonts w:ascii="Times New Roman" w:eastAsia="Times New Roman" w:hAnsi="Times New Roman" w:cs="Times New Roman"/>
          <w:i/>
          <w:iCs/>
          <w:sz w:val="24"/>
          <w:szCs w:val="24"/>
        </w:rPr>
        <w:t>Morus</w:t>
      </w:r>
      <w:proofErr w:type="spellEnd"/>
      <w:r w:rsidRPr="5BF71BC2">
        <w:rPr>
          <w:rFonts w:ascii="Times New Roman" w:eastAsia="Times New Roman" w:hAnsi="Times New Roman" w:cs="Times New Roman"/>
          <w:i/>
          <w:iCs/>
          <w:sz w:val="24"/>
          <w:szCs w:val="24"/>
        </w:rPr>
        <w:t xml:space="preserve"> alba</w:t>
      </w:r>
      <w:r w:rsidRPr="5BF71BC2">
        <w:rPr>
          <w:rFonts w:ascii="Times New Roman" w:eastAsia="Times New Roman" w:hAnsi="Times New Roman" w:cs="Times New Roman"/>
          <w:sz w:val="24"/>
          <w:szCs w:val="24"/>
        </w:rPr>
        <w:t xml:space="preserve"> and </w:t>
      </w:r>
      <w:proofErr w:type="spellStart"/>
      <w:r w:rsidRPr="5BF71BC2">
        <w:rPr>
          <w:rFonts w:ascii="Times New Roman" w:eastAsia="Times New Roman" w:hAnsi="Times New Roman" w:cs="Times New Roman"/>
          <w:i/>
          <w:iCs/>
          <w:sz w:val="24"/>
          <w:szCs w:val="24"/>
        </w:rPr>
        <w:t>Passiflora</w:t>
      </w:r>
      <w:proofErr w:type="spellEnd"/>
      <w:r w:rsidRPr="5BF71BC2">
        <w:rPr>
          <w:rFonts w:ascii="Times New Roman" w:eastAsia="Times New Roman" w:hAnsi="Times New Roman" w:cs="Times New Roman"/>
          <w:i/>
          <w:iCs/>
          <w:sz w:val="24"/>
          <w:szCs w:val="24"/>
        </w:rPr>
        <w:t xml:space="preserve"> </w:t>
      </w:r>
      <w:proofErr w:type="spellStart"/>
      <w:r w:rsidRPr="5BF71BC2">
        <w:rPr>
          <w:rFonts w:ascii="Times New Roman" w:eastAsia="Times New Roman" w:hAnsi="Times New Roman" w:cs="Times New Roman"/>
          <w:i/>
          <w:iCs/>
          <w:sz w:val="24"/>
          <w:szCs w:val="24"/>
        </w:rPr>
        <w:t>edulis</w:t>
      </w:r>
      <w:proofErr w:type="spellEnd"/>
      <w:r w:rsidRPr="5BF71BC2">
        <w:rPr>
          <w:rFonts w:ascii="Times New Roman" w:eastAsia="Times New Roman" w:hAnsi="Times New Roman" w:cs="Times New Roman"/>
          <w:sz w:val="24"/>
          <w:szCs w:val="24"/>
        </w:rPr>
        <w:t xml:space="preserve"> fruit extracts in Assam. International Journal of Multidisciplinary Research Review, 1(37):</w:t>
      </w:r>
      <w:r w:rsidRPr="5BF71BC2">
        <w:rPr>
          <w:rFonts w:ascii="Times New Roman" w:eastAsia="Times New Roman" w:hAnsi="Times New Roman" w:cs="Times New Roman"/>
          <w:b/>
          <w:bCs/>
          <w:sz w:val="24"/>
          <w:szCs w:val="24"/>
        </w:rPr>
        <w:t xml:space="preserve"> </w:t>
      </w:r>
      <w:r w:rsidRPr="5BF71BC2">
        <w:rPr>
          <w:rFonts w:ascii="Times New Roman" w:eastAsia="Times New Roman" w:hAnsi="Times New Roman" w:cs="Times New Roman"/>
          <w:sz w:val="24"/>
          <w:szCs w:val="24"/>
        </w:rPr>
        <w:t>66-68.</w:t>
      </w:r>
    </w:p>
    <w:p w14:paraId="2A23EF20" w14:textId="0231F500" w:rsidR="5E69F86D" w:rsidRDefault="5BF71BC2" w:rsidP="5BF71BC2">
      <w:pPr>
        <w:spacing w:line="360" w:lineRule="auto"/>
        <w:jc w:val="both"/>
        <w:rPr>
          <w:rFonts w:ascii="Times New Roman" w:eastAsia="Times New Roman" w:hAnsi="Times New Roman" w:cs="Times New Roman"/>
          <w:sz w:val="24"/>
          <w:szCs w:val="24"/>
        </w:rPr>
      </w:pPr>
      <w:r w:rsidRPr="5BF71BC2">
        <w:rPr>
          <w:rFonts w:ascii="Times New Roman" w:eastAsia="Times New Roman" w:hAnsi="Times New Roman" w:cs="Times New Roman"/>
          <w:sz w:val="24"/>
          <w:szCs w:val="24"/>
        </w:rPr>
        <w:t xml:space="preserve">Patel, S.S. (2009). Morphology and Pharmacology of </w:t>
      </w:r>
      <w:proofErr w:type="spellStart"/>
      <w:r w:rsidRPr="5BF71BC2">
        <w:rPr>
          <w:rFonts w:ascii="Times New Roman" w:eastAsia="Times New Roman" w:hAnsi="Times New Roman" w:cs="Times New Roman"/>
          <w:i/>
          <w:iCs/>
          <w:sz w:val="24"/>
          <w:szCs w:val="24"/>
        </w:rPr>
        <w:t>Passiflora</w:t>
      </w:r>
      <w:proofErr w:type="spellEnd"/>
      <w:r w:rsidRPr="5BF71BC2">
        <w:rPr>
          <w:rFonts w:ascii="Times New Roman" w:eastAsia="Times New Roman" w:hAnsi="Times New Roman" w:cs="Times New Roman"/>
          <w:i/>
          <w:iCs/>
          <w:sz w:val="24"/>
          <w:szCs w:val="24"/>
        </w:rPr>
        <w:t xml:space="preserve"> </w:t>
      </w:r>
      <w:proofErr w:type="spellStart"/>
      <w:r w:rsidRPr="5BF71BC2">
        <w:rPr>
          <w:rFonts w:ascii="Times New Roman" w:eastAsia="Times New Roman" w:hAnsi="Times New Roman" w:cs="Times New Roman"/>
          <w:i/>
          <w:iCs/>
          <w:sz w:val="24"/>
          <w:szCs w:val="24"/>
        </w:rPr>
        <w:t>edulis</w:t>
      </w:r>
      <w:proofErr w:type="spellEnd"/>
      <w:r w:rsidRPr="5BF71BC2">
        <w:rPr>
          <w:rFonts w:ascii="Times New Roman" w:eastAsia="Times New Roman" w:hAnsi="Times New Roman" w:cs="Times New Roman"/>
          <w:sz w:val="24"/>
          <w:szCs w:val="24"/>
        </w:rPr>
        <w:t>: A review. Journal of Herbal Medicine and Toxicology,</w:t>
      </w:r>
      <w:r w:rsidRPr="5BF71BC2">
        <w:rPr>
          <w:rFonts w:ascii="Times New Roman" w:eastAsia="Times New Roman" w:hAnsi="Times New Roman" w:cs="Times New Roman"/>
          <w:i/>
          <w:iCs/>
          <w:sz w:val="24"/>
          <w:szCs w:val="24"/>
        </w:rPr>
        <w:t xml:space="preserve"> </w:t>
      </w:r>
      <w:r w:rsidRPr="5BF71BC2">
        <w:rPr>
          <w:rFonts w:ascii="Times New Roman" w:eastAsia="Times New Roman" w:hAnsi="Times New Roman" w:cs="Times New Roman"/>
          <w:sz w:val="24"/>
          <w:szCs w:val="24"/>
        </w:rPr>
        <w:t>3(1):</w:t>
      </w:r>
      <w:r w:rsidRPr="5BF71BC2">
        <w:rPr>
          <w:rFonts w:ascii="Times New Roman" w:eastAsia="Times New Roman" w:hAnsi="Times New Roman" w:cs="Times New Roman"/>
          <w:b/>
          <w:bCs/>
          <w:sz w:val="24"/>
          <w:szCs w:val="24"/>
        </w:rPr>
        <w:t xml:space="preserve"> </w:t>
      </w:r>
      <w:r w:rsidRPr="5BF71BC2">
        <w:rPr>
          <w:rFonts w:ascii="Times New Roman" w:eastAsia="Times New Roman" w:hAnsi="Times New Roman" w:cs="Times New Roman"/>
          <w:sz w:val="24"/>
          <w:szCs w:val="24"/>
        </w:rPr>
        <w:t xml:space="preserve">1-6. </w:t>
      </w:r>
    </w:p>
    <w:p w14:paraId="0995FF63" w14:textId="5C61A8A6" w:rsidR="5E69F86D" w:rsidRDefault="5BF71BC2" w:rsidP="5BF71BC2">
      <w:pPr>
        <w:spacing w:line="360" w:lineRule="auto"/>
        <w:jc w:val="both"/>
        <w:rPr>
          <w:rFonts w:ascii="Times New Roman" w:eastAsia="Times New Roman" w:hAnsi="Times New Roman" w:cs="Times New Roman"/>
          <w:sz w:val="24"/>
          <w:szCs w:val="24"/>
        </w:rPr>
      </w:pPr>
      <w:r w:rsidRPr="5BF71BC2">
        <w:rPr>
          <w:rFonts w:ascii="Times New Roman" w:eastAsia="Times New Roman" w:hAnsi="Times New Roman" w:cs="Times New Roman"/>
          <w:sz w:val="24"/>
          <w:szCs w:val="24"/>
        </w:rPr>
        <w:t xml:space="preserve">Patel, S.S., </w:t>
      </w:r>
      <w:proofErr w:type="spellStart"/>
      <w:r w:rsidRPr="5BF71BC2">
        <w:rPr>
          <w:rFonts w:ascii="Times New Roman" w:eastAsia="Times New Roman" w:hAnsi="Times New Roman" w:cs="Times New Roman"/>
          <w:sz w:val="24"/>
          <w:szCs w:val="24"/>
        </w:rPr>
        <w:t>Soni</w:t>
      </w:r>
      <w:proofErr w:type="spellEnd"/>
      <w:r w:rsidRPr="5BF71BC2">
        <w:rPr>
          <w:rFonts w:ascii="Times New Roman" w:eastAsia="Times New Roman" w:hAnsi="Times New Roman" w:cs="Times New Roman"/>
          <w:sz w:val="24"/>
          <w:szCs w:val="24"/>
        </w:rPr>
        <w:t xml:space="preserve">, H., Mishra, K. and </w:t>
      </w:r>
      <w:proofErr w:type="spellStart"/>
      <w:r w:rsidRPr="5BF71BC2">
        <w:rPr>
          <w:rFonts w:ascii="Times New Roman" w:eastAsia="Times New Roman" w:hAnsi="Times New Roman" w:cs="Times New Roman"/>
          <w:sz w:val="24"/>
          <w:szCs w:val="24"/>
        </w:rPr>
        <w:t>Singhai</w:t>
      </w:r>
      <w:proofErr w:type="spellEnd"/>
      <w:r w:rsidRPr="5BF71BC2">
        <w:rPr>
          <w:rFonts w:ascii="Times New Roman" w:eastAsia="Times New Roman" w:hAnsi="Times New Roman" w:cs="Times New Roman"/>
          <w:sz w:val="24"/>
          <w:szCs w:val="24"/>
        </w:rPr>
        <w:t xml:space="preserve">, K.A. (2011). Recent updates on the genus </w:t>
      </w:r>
      <w:proofErr w:type="spellStart"/>
      <w:r w:rsidRPr="5BF71BC2">
        <w:rPr>
          <w:rFonts w:ascii="Times New Roman" w:eastAsia="Times New Roman" w:hAnsi="Times New Roman" w:cs="Times New Roman"/>
          <w:i/>
          <w:iCs/>
          <w:sz w:val="24"/>
          <w:szCs w:val="24"/>
        </w:rPr>
        <w:t>Passiflora</w:t>
      </w:r>
      <w:proofErr w:type="spellEnd"/>
      <w:r w:rsidRPr="5BF71BC2">
        <w:rPr>
          <w:rFonts w:ascii="Times New Roman" w:eastAsia="Times New Roman" w:hAnsi="Times New Roman" w:cs="Times New Roman"/>
          <w:sz w:val="24"/>
          <w:szCs w:val="24"/>
        </w:rPr>
        <w:t xml:space="preserve">: A review. International Journal of Research in </w:t>
      </w:r>
      <w:proofErr w:type="spellStart"/>
      <w:r w:rsidRPr="5BF71BC2">
        <w:rPr>
          <w:rFonts w:ascii="Times New Roman" w:eastAsia="Times New Roman" w:hAnsi="Times New Roman" w:cs="Times New Roman"/>
          <w:sz w:val="24"/>
          <w:szCs w:val="24"/>
        </w:rPr>
        <w:t>Phytochemistry</w:t>
      </w:r>
      <w:proofErr w:type="spellEnd"/>
      <w:r w:rsidRPr="5BF71BC2">
        <w:rPr>
          <w:rFonts w:ascii="Times New Roman" w:eastAsia="Times New Roman" w:hAnsi="Times New Roman" w:cs="Times New Roman"/>
          <w:sz w:val="24"/>
          <w:szCs w:val="24"/>
        </w:rPr>
        <w:t xml:space="preserve"> &amp; Pharmacology,</w:t>
      </w:r>
      <w:r w:rsidRPr="5BF71BC2">
        <w:rPr>
          <w:rFonts w:ascii="Times New Roman" w:eastAsia="Times New Roman" w:hAnsi="Times New Roman" w:cs="Times New Roman"/>
          <w:i/>
          <w:iCs/>
          <w:sz w:val="24"/>
          <w:szCs w:val="24"/>
        </w:rPr>
        <w:t xml:space="preserve"> </w:t>
      </w:r>
      <w:r w:rsidRPr="5BF71BC2">
        <w:rPr>
          <w:rFonts w:ascii="Times New Roman" w:eastAsia="Times New Roman" w:hAnsi="Times New Roman" w:cs="Times New Roman"/>
          <w:sz w:val="24"/>
          <w:szCs w:val="24"/>
        </w:rPr>
        <w:t>1(1): 1-16.</w:t>
      </w:r>
    </w:p>
    <w:p w14:paraId="2FD05EE0" w14:textId="03ED33DC" w:rsidR="5E69F86D" w:rsidRDefault="0FB4DA53" w:rsidP="0FB4DA53">
      <w:pPr>
        <w:spacing w:line="360" w:lineRule="auto"/>
        <w:jc w:val="both"/>
        <w:rPr>
          <w:rFonts w:ascii="Times New Roman" w:eastAsia="Times New Roman" w:hAnsi="Times New Roman" w:cs="Times New Roman"/>
          <w:sz w:val="24"/>
          <w:szCs w:val="24"/>
        </w:rPr>
      </w:pPr>
      <w:proofErr w:type="spellStart"/>
      <w:r w:rsidRPr="0FB4DA53">
        <w:rPr>
          <w:rFonts w:ascii="Times New Roman" w:eastAsia="Times New Roman" w:hAnsi="Times New Roman" w:cs="Times New Roman"/>
          <w:sz w:val="24"/>
          <w:szCs w:val="24"/>
        </w:rPr>
        <w:t>Pruthi</w:t>
      </w:r>
      <w:proofErr w:type="spellEnd"/>
      <w:r w:rsidRPr="0FB4DA53">
        <w:rPr>
          <w:rFonts w:ascii="Times New Roman" w:eastAsia="Times New Roman" w:hAnsi="Times New Roman" w:cs="Times New Roman"/>
          <w:sz w:val="24"/>
          <w:szCs w:val="24"/>
        </w:rPr>
        <w:t xml:space="preserve">, J.S. and </w:t>
      </w:r>
      <w:proofErr w:type="spellStart"/>
      <w:r w:rsidRPr="0FB4DA53">
        <w:rPr>
          <w:rFonts w:ascii="Times New Roman" w:eastAsia="Times New Roman" w:hAnsi="Times New Roman" w:cs="Times New Roman"/>
          <w:sz w:val="24"/>
          <w:szCs w:val="24"/>
        </w:rPr>
        <w:t>Lal</w:t>
      </w:r>
      <w:proofErr w:type="spellEnd"/>
      <w:r w:rsidRPr="0FB4DA53">
        <w:rPr>
          <w:rFonts w:ascii="Times New Roman" w:eastAsia="Times New Roman" w:hAnsi="Times New Roman" w:cs="Times New Roman"/>
          <w:sz w:val="24"/>
          <w:szCs w:val="24"/>
        </w:rPr>
        <w:t>, G. (1958). Carotenoids in Passion fruit juice (</w:t>
      </w:r>
      <w:proofErr w:type="spellStart"/>
      <w:r w:rsidRPr="0FB4DA53">
        <w:rPr>
          <w:rFonts w:ascii="Times New Roman" w:eastAsia="Times New Roman" w:hAnsi="Times New Roman" w:cs="Times New Roman"/>
          <w:i/>
          <w:iCs/>
          <w:sz w:val="24"/>
          <w:szCs w:val="24"/>
        </w:rPr>
        <w:t>Passiflora</w:t>
      </w:r>
      <w:proofErr w:type="spellEnd"/>
      <w:r w:rsidRPr="0FB4DA53">
        <w:rPr>
          <w:rFonts w:ascii="Times New Roman" w:eastAsia="Times New Roman" w:hAnsi="Times New Roman" w:cs="Times New Roman"/>
          <w:i/>
          <w:iCs/>
          <w:sz w:val="24"/>
          <w:szCs w:val="24"/>
        </w:rPr>
        <w:t xml:space="preserve"> </w:t>
      </w:r>
      <w:proofErr w:type="spellStart"/>
      <w:r w:rsidRPr="0FB4DA53">
        <w:rPr>
          <w:rFonts w:ascii="Times New Roman" w:eastAsia="Times New Roman" w:hAnsi="Times New Roman" w:cs="Times New Roman"/>
          <w:i/>
          <w:iCs/>
          <w:sz w:val="24"/>
          <w:szCs w:val="24"/>
        </w:rPr>
        <w:t>edulis</w:t>
      </w:r>
      <w:proofErr w:type="spellEnd"/>
      <w:r w:rsidRPr="0FB4DA53">
        <w:rPr>
          <w:rFonts w:ascii="Times New Roman" w:eastAsia="Times New Roman" w:hAnsi="Times New Roman" w:cs="Times New Roman"/>
          <w:i/>
          <w:iCs/>
          <w:sz w:val="24"/>
          <w:szCs w:val="24"/>
        </w:rPr>
        <w:t xml:space="preserve">, </w:t>
      </w:r>
      <w:r w:rsidRPr="0FB4DA53">
        <w:rPr>
          <w:rFonts w:ascii="Times New Roman" w:eastAsia="Times New Roman" w:hAnsi="Times New Roman" w:cs="Times New Roman"/>
          <w:sz w:val="24"/>
          <w:szCs w:val="24"/>
        </w:rPr>
        <w:t>Sims.). Journal of Food Science, 23(5):</w:t>
      </w:r>
      <w:r w:rsidRPr="0FB4DA53">
        <w:rPr>
          <w:rFonts w:ascii="Times New Roman" w:eastAsia="Times New Roman" w:hAnsi="Times New Roman" w:cs="Times New Roman"/>
          <w:i/>
          <w:iCs/>
          <w:sz w:val="24"/>
          <w:szCs w:val="24"/>
        </w:rPr>
        <w:t xml:space="preserve"> </w:t>
      </w:r>
      <w:r w:rsidRPr="0FB4DA53">
        <w:rPr>
          <w:rFonts w:ascii="Times New Roman" w:eastAsia="Times New Roman" w:hAnsi="Times New Roman" w:cs="Times New Roman"/>
          <w:sz w:val="24"/>
          <w:szCs w:val="24"/>
        </w:rPr>
        <w:t xml:space="preserve">505-510. </w:t>
      </w:r>
    </w:p>
    <w:p w14:paraId="36326C41" w14:textId="601CF086" w:rsidR="5E69F86D" w:rsidRDefault="0FB4DA53" w:rsidP="5BF71BC2">
      <w:pPr>
        <w:spacing w:line="360" w:lineRule="auto"/>
        <w:jc w:val="both"/>
        <w:rPr>
          <w:rFonts w:ascii="Times New Roman" w:eastAsia="Times New Roman" w:hAnsi="Times New Roman" w:cs="Times New Roman"/>
          <w:sz w:val="24"/>
          <w:szCs w:val="24"/>
        </w:rPr>
      </w:pPr>
      <w:proofErr w:type="spellStart"/>
      <w:r w:rsidRPr="0FB4DA53">
        <w:rPr>
          <w:rFonts w:ascii="Times New Roman" w:eastAsia="Times New Roman" w:hAnsi="Times New Roman" w:cs="Times New Roman"/>
          <w:sz w:val="24"/>
          <w:szCs w:val="24"/>
        </w:rPr>
        <w:t>Ramaiya</w:t>
      </w:r>
      <w:proofErr w:type="spellEnd"/>
      <w:r w:rsidRPr="0FB4DA53">
        <w:rPr>
          <w:rFonts w:ascii="Times New Roman" w:eastAsia="Times New Roman" w:hAnsi="Times New Roman" w:cs="Times New Roman"/>
          <w:sz w:val="24"/>
          <w:szCs w:val="24"/>
        </w:rPr>
        <w:t xml:space="preserve">, S.D., </w:t>
      </w:r>
      <w:proofErr w:type="spellStart"/>
      <w:r w:rsidRPr="0FB4DA53">
        <w:rPr>
          <w:rFonts w:ascii="Times New Roman" w:eastAsia="Times New Roman" w:hAnsi="Times New Roman" w:cs="Times New Roman"/>
          <w:sz w:val="24"/>
          <w:szCs w:val="24"/>
        </w:rPr>
        <w:t>Bujang</w:t>
      </w:r>
      <w:proofErr w:type="spellEnd"/>
      <w:r w:rsidRPr="0FB4DA53">
        <w:rPr>
          <w:rFonts w:ascii="Times New Roman" w:eastAsia="Times New Roman" w:hAnsi="Times New Roman" w:cs="Times New Roman"/>
          <w:sz w:val="24"/>
          <w:szCs w:val="24"/>
        </w:rPr>
        <w:t xml:space="preserve">, J.S. and </w:t>
      </w:r>
      <w:proofErr w:type="spellStart"/>
      <w:r w:rsidRPr="0FB4DA53">
        <w:rPr>
          <w:rFonts w:ascii="Times New Roman" w:eastAsia="Times New Roman" w:hAnsi="Times New Roman" w:cs="Times New Roman"/>
          <w:sz w:val="24"/>
          <w:szCs w:val="24"/>
        </w:rPr>
        <w:t>Zakaria</w:t>
      </w:r>
      <w:proofErr w:type="spellEnd"/>
      <w:r w:rsidRPr="0FB4DA53">
        <w:rPr>
          <w:rFonts w:ascii="Times New Roman" w:eastAsia="Times New Roman" w:hAnsi="Times New Roman" w:cs="Times New Roman"/>
          <w:sz w:val="24"/>
          <w:szCs w:val="24"/>
        </w:rPr>
        <w:t xml:space="preserve">, M.H. (2014). Assessment of Total Phenolic, Antioxidant, and Antibacterial Activities of </w:t>
      </w:r>
      <w:proofErr w:type="spellStart"/>
      <w:r w:rsidRPr="0FB4DA53">
        <w:rPr>
          <w:rFonts w:ascii="Times New Roman" w:eastAsia="Times New Roman" w:hAnsi="Times New Roman" w:cs="Times New Roman"/>
          <w:i/>
          <w:iCs/>
          <w:sz w:val="24"/>
          <w:szCs w:val="24"/>
        </w:rPr>
        <w:t>Passiflora</w:t>
      </w:r>
      <w:proofErr w:type="spellEnd"/>
      <w:r w:rsidRPr="0FB4DA53">
        <w:rPr>
          <w:rFonts w:ascii="Times New Roman" w:eastAsia="Times New Roman" w:hAnsi="Times New Roman" w:cs="Times New Roman"/>
          <w:sz w:val="24"/>
          <w:szCs w:val="24"/>
        </w:rPr>
        <w:t xml:space="preserve"> Species. The Scientific World Journal,</w:t>
      </w:r>
      <w:r w:rsidRPr="0FB4DA53">
        <w:rPr>
          <w:rFonts w:ascii="Times New Roman" w:eastAsia="Times New Roman" w:hAnsi="Times New Roman" w:cs="Times New Roman"/>
          <w:i/>
          <w:iCs/>
          <w:sz w:val="24"/>
          <w:szCs w:val="24"/>
        </w:rPr>
        <w:t xml:space="preserve"> </w:t>
      </w:r>
      <w:r w:rsidRPr="0FB4DA53">
        <w:rPr>
          <w:rFonts w:ascii="Times New Roman" w:eastAsia="Times New Roman" w:hAnsi="Times New Roman" w:cs="Times New Roman"/>
          <w:sz w:val="24"/>
          <w:szCs w:val="24"/>
        </w:rPr>
        <w:t xml:space="preserve">1-10.     </w:t>
      </w:r>
      <w:hyperlink r:id="rId69">
        <w:r w:rsidRPr="0FB4DA53">
          <w:rPr>
            <w:rStyle w:val="Hyperlink"/>
            <w:rFonts w:ascii="Times New Roman" w:eastAsia="Times New Roman" w:hAnsi="Times New Roman" w:cs="Times New Roman"/>
            <w:i/>
            <w:iCs/>
            <w:color w:val="0000FF"/>
            <w:sz w:val="24"/>
            <w:szCs w:val="24"/>
          </w:rPr>
          <w:t>https://doi.org/10.1155/2014/167309</w:t>
        </w:r>
      </w:hyperlink>
    </w:p>
    <w:p w14:paraId="1A41B5A4" w14:textId="47FCE83D" w:rsidR="5E69F86D" w:rsidRDefault="5BF71BC2" w:rsidP="5BF71BC2">
      <w:pPr>
        <w:spacing w:line="360" w:lineRule="auto"/>
        <w:jc w:val="both"/>
        <w:rPr>
          <w:rFonts w:ascii="Times New Roman" w:eastAsia="Times New Roman" w:hAnsi="Times New Roman" w:cs="Times New Roman"/>
          <w:sz w:val="24"/>
          <w:szCs w:val="24"/>
        </w:rPr>
      </w:pPr>
      <w:proofErr w:type="spellStart"/>
      <w:r w:rsidRPr="5BF71BC2">
        <w:rPr>
          <w:rFonts w:ascii="Times New Roman" w:eastAsia="Times New Roman" w:hAnsi="Times New Roman" w:cs="Times New Roman"/>
          <w:sz w:val="24"/>
          <w:szCs w:val="24"/>
        </w:rPr>
        <w:t>Sakalem</w:t>
      </w:r>
      <w:proofErr w:type="spellEnd"/>
      <w:r w:rsidRPr="5BF71BC2">
        <w:rPr>
          <w:rFonts w:ascii="Times New Roman" w:eastAsia="Times New Roman" w:hAnsi="Times New Roman" w:cs="Times New Roman"/>
          <w:sz w:val="24"/>
          <w:szCs w:val="24"/>
        </w:rPr>
        <w:t xml:space="preserve">, M.E., </w:t>
      </w:r>
      <w:proofErr w:type="spellStart"/>
      <w:r w:rsidRPr="5BF71BC2">
        <w:rPr>
          <w:rFonts w:ascii="Times New Roman" w:eastAsia="Times New Roman" w:hAnsi="Times New Roman" w:cs="Times New Roman"/>
          <w:sz w:val="24"/>
          <w:szCs w:val="24"/>
        </w:rPr>
        <w:t>Negri</w:t>
      </w:r>
      <w:proofErr w:type="spellEnd"/>
      <w:r w:rsidRPr="5BF71BC2">
        <w:rPr>
          <w:rFonts w:ascii="Times New Roman" w:eastAsia="Times New Roman" w:hAnsi="Times New Roman" w:cs="Times New Roman"/>
          <w:sz w:val="24"/>
          <w:szCs w:val="24"/>
        </w:rPr>
        <w:t xml:space="preserve">, G. and </w:t>
      </w:r>
      <w:proofErr w:type="spellStart"/>
      <w:r w:rsidRPr="5BF71BC2">
        <w:rPr>
          <w:rFonts w:ascii="Times New Roman" w:eastAsia="Times New Roman" w:hAnsi="Times New Roman" w:cs="Times New Roman"/>
          <w:sz w:val="24"/>
          <w:szCs w:val="24"/>
        </w:rPr>
        <w:t>Tabach</w:t>
      </w:r>
      <w:proofErr w:type="spellEnd"/>
      <w:r w:rsidRPr="5BF71BC2">
        <w:rPr>
          <w:rFonts w:ascii="Times New Roman" w:eastAsia="Times New Roman" w:hAnsi="Times New Roman" w:cs="Times New Roman"/>
          <w:sz w:val="24"/>
          <w:szCs w:val="24"/>
        </w:rPr>
        <w:t xml:space="preserve">, R. (2012). Chemical composition of </w:t>
      </w:r>
      <w:proofErr w:type="spellStart"/>
      <w:r w:rsidRPr="5BF71BC2">
        <w:rPr>
          <w:rFonts w:ascii="Times New Roman" w:eastAsia="Times New Roman" w:hAnsi="Times New Roman" w:cs="Times New Roman"/>
          <w:sz w:val="24"/>
          <w:szCs w:val="24"/>
        </w:rPr>
        <w:t>hydroethanolic</w:t>
      </w:r>
      <w:proofErr w:type="spellEnd"/>
      <w:r w:rsidRPr="5BF71BC2">
        <w:rPr>
          <w:rFonts w:ascii="Times New Roman" w:eastAsia="Times New Roman" w:hAnsi="Times New Roman" w:cs="Times New Roman"/>
          <w:sz w:val="24"/>
          <w:szCs w:val="24"/>
        </w:rPr>
        <w:t xml:space="preserve"> extracts from five species of the </w:t>
      </w:r>
      <w:proofErr w:type="spellStart"/>
      <w:r w:rsidRPr="5BF71BC2">
        <w:rPr>
          <w:rFonts w:ascii="Times New Roman" w:eastAsia="Times New Roman" w:hAnsi="Times New Roman" w:cs="Times New Roman"/>
          <w:i/>
          <w:iCs/>
          <w:sz w:val="24"/>
          <w:szCs w:val="24"/>
        </w:rPr>
        <w:t>Passiflora</w:t>
      </w:r>
      <w:proofErr w:type="spellEnd"/>
      <w:r w:rsidRPr="5BF71BC2">
        <w:rPr>
          <w:rFonts w:ascii="Times New Roman" w:eastAsia="Times New Roman" w:hAnsi="Times New Roman" w:cs="Times New Roman"/>
          <w:sz w:val="24"/>
          <w:szCs w:val="24"/>
        </w:rPr>
        <w:t xml:space="preserve"> genus. </w:t>
      </w:r>
      <w:proofErr w:type="spellStart"/>
      <w:r w:rsidRPr="5BF71BC2">
        <w:rPr>
          <w:rFonts w:ascii="Times New Roman" w:eastAsia="Times New Roman" w:hAnsi="Times New Roman" w:cs="Times New Roman"/>
          <w:sz w:val="24"/>
          <w:szCs w:val="24"/>
        </w:rPr>
        <w:t>Revista</w:t>
      </w:r>
      <w:proofErr w:type="spellEnd"/>
      <w:r w:rsidRPr="5BF71BC2">
        <w:rPr>
          <w:rFonts w:ascii="Times New Roman" w:eastAsia="Times New Roman" w:hAnsi="Times New Roman" w:cs="Times New Roman"/>
          <w:sz w:val="24"/>
          <w:szCs w:val="24"/>
        </w:rPr>
        <w:t xml:space="preserve"> </w:t>
      </w:r>
      <w:proofErr w:type="spellStart"/>
      <w:r w:rsidRPr="5BF71BC2">
        <w:rPr>
          <w:rFonts w:ascii="Times New Roman" w:eastAsia="Times New Roman" w:hAnsi="Times New Roman" w:cs="Times New Roman"/>
          <w:sz w:val="24"/>
          <w:szCs w:val="24"/>
        </w:rPr>
        <w:t>Brasileira</w:t>
      </w:r>
      <w:proofErr w:type="spellEnd"/>
      <w:r w:rsidRPr="5BF71BC2">
        <w:rPr>
          <w:rFonts w:ascii="Times New Roman" w:eastAsia="Times New Roman" w:hAnsi="Times New Roman" w:cs="Times New Roman"/>
          <w:sz w:val="24"/>
          <w:szCs w:val="24"/>
        </w:rPr>
        <w:t xml:space="preserve"> de </w:t>
      </w:r>
      <w:proofErr w:type="spellStart"/>
      <w:r w:rsidRPr="5BF71BC2">
        <w:rPr>
          <w:rFonts w:ascii="Times New Roman" w:eastAsia="Times New Roman" w:hAnsi="Times New Roman" w:cs="Times New Roman"/>
          <w:sz w:val="24"/>
          <w:szCs w:val="24"/>
        </w:rPr>
        <w:t>Farmacoggonosia</w:t>
      </w:r>
      <w:proofErr w:type="spellEnd"/>
      <w:r w:rsidRPr="5BF71BC2">
        <w:rPr>
          <w:rFonts w:ascii="Times New Roman" w:eastAsia="Times New Roman" w:hAnsi="Times New Roman" w:cs="Times New Roman"/>
          <w:sz w:val="24"/>
          <w:szCs w:val="24"/>
        </w:rPr>
        <w:t xml:space="preserve"> Brazilian Journal of </w:t>
      </w:r>
      <w:proofErr w:type="spellStart"/>
      <w:r w:rsidRPr="5BF71BC2">
        <w:rPr>
          <w:rFonts w:ascii="Times New Roman" w:eastAsia="Times New Roman" w:hAnsi="Times New Roman" w:cs="Times New Roman"/>
          <w:sz w:val="24"/>
          <w:szCs w:val="24"/>
        </w:rPr>
        <w:t>Pharmacognosy</w:t>
      </w:r>
      <w:proofErr w:type="spellEnd"/>
      <w:r w:rsidRPr="5BF71BC2">
        <w:rPr>
          <w:rFonts w:ascii="Times New Roman" w:eastAsia="Times New Roman" w:hAnsi="Times New Roman" w:cs="Times New Roman"/>
          <w:sz w:val="24"/>
          <w:szCs w:val="24"/>
        </w:rPr>
        <w:t>,</w:t>
      </w:r>
      <w:r w:rsidRPr="5BF71BC2">
        <w:rPr>
          <w:rFonts w:ascii="Times New Roman" w:eastAsia="Times New Roman" w:hAnsi="Times New Roman" w:cs="Times New Roman"/>
          <w:i/>
          <w:iCs/>
          <w:sz w:val="24"/>
          <w:szCs w:val="24"/>
        </w:rPr>
        <w:t xml:space="preserve"> </w:t>
      </w:r>
      <w:r w:rsidRPr="5BF71BC2">
        <w:rPr>
          <w:rFonts w:ascii="Times New Roman" w:eastAsia="Times New Roman" w:hAnsi="Times New Roman" w:cs="Times New Roman"/>
          <w:sz w:val="24"/>
          <w:szCs w:val="24"/>
        </w:rPr>
        <w:t>22(6):</w:t>
      </w:r>
      <w:r w:rsidRPr="5BF71BC2">
        <w:rPr>
          <w:rFonts w:ascii="Times New Roman" w:eastAsia="Times New Roman" w:hAnsi="Times New Roman" w:cs="Times New Roman"/>
          <w:b/>
          <w:bCs/>
          <w:sz w:val="24"/>
          <w:szCs w:val="24"/>
        </w:rPr>
        <w:t xml:space="preserve"> </w:t>
      </w:r>
      <w:r w:rsidRPr="5BF71BC2">
        <w:rPr>
          <w:rFonts w:ascii="Times New Roman" w:eastAsia="Times New Roman" w:hAnsi="Times New Roman" w:cs="Times New Roman"/>
          <w:sz w:val="24"/>
          <w:szCs w:val="24"/>
        </w:rPr>
        <w:t>1219-1232.</w:t>
      </w:r>
    </w:p>
    <w:p w14:paraId="39A65C75" w14:textId="7756BA68" w:rsidR="5E69F86D" w:rsidRDefault="00726851" w:rsidP="5BF71BC2">
      <w:pPr>
        <w:spacing w:line="360" w:lineRule="auto"/>
        <w:jc w:val="both"/>
        <w:rPr>
          <w:rFonts w:ascii="Times New Roman" w:eastAsia="Times New Roman" w:hAnsi="Times New Roman" w:cs="Times New Roman"/>
          <w:sz w:val="24"/>
          <w:szCs w:val="24"/>
        </w:rPr>
      </w:pPr>
      <w:hyperlink r:id="rId70">
        <w:r w:rsidR="0FB4DA53" w:rsidRPr="0FB4DA53">
          <w:rPr>
            <w:rStyle w:val="Hyperlink"/>
            <w:rFonts w:ascii="Times New Roman" w:eastAsia="Times New Roman" w:hAnsi="Times New Roman" w:cs="Times New Roman"/>
            <w:i/>
            <w:iCs/>
            <w:color w:val="0000FF"/>
            <w:sz w:val="24"/>
            <w:szCs w:val="24"/>
          </w:rPr>
          <w:t>http://dx.doi.org/10.1590/S0102-695X2012005000108</w:t>
        </w:r>
      </w:hyperlink>
    </w:p>
    <w:p w14:paraId="7F222FA4" w14:textId="336F746C" w:rsidR="5E69F86D" w:rsidRDefault="5BF71BC2" w:rsidP="5BF71BC2">
      <w:pPr>
        <w:spacing w:line="360" w:lineRule="auto"/>
        <w:jc w:val="both"/>
        <w:rPr>
          <w:rFonts w:ascii="Times New Roman" w:eastAsia="Times New Roman" w:hAnsi="Times New Roman" w:cs="Times New Roman"/>
          <w:sz w:val="24"/>
          <w:szCs w:val="24"/>
        </w:rPr>
      </w:pPr>
      <w:proofErr w:type="spellStart"/>
      <w:r w:rsidRPr="5BF71BC2">
        <w:rPr>
          <w:rFonts w:ascii="Times New Roman" w:eastAsia="Times New Roman" w:hAnsi="Times New Roman" w:cs="Times New Roman"/>
          <w:sz w:val="24"/>
          <w:szCs w:val="24"/>
        </w:rPr>
        <w:t>Sarmah</w:t>
      </w:r>
      <w:proofErr w:type="spellEnd"/>
      <w:r w:rsidRPr="5BF71BC2">
        <w:rPr>
          <w:rFonts w:ascii="Times New Roman" w:eastAsia="Times New Roman" w:hAnsi="Times New Roman" w:cs="Times New Roman"/>
          <w:sz w:val="24"/>
          <w:szCs w:val="24"/>
        </w:rPr>
        <w:t xml:space="preserve">, R. and </w:t>
      </w:r>
      <w:proofErr w:type="spellStart"/>
      <w:r w:rsidRPr="5BF71BC2">
        <w:rPr>
          <w:rFonts w:ascii="Times New Roman" w:eastAsia="Times New Roman" w:hAnsi="Times New Roman" w:cs="Times New Roman"/>
          <w:sz w:val="24"/>
          <w:szCs w:val="24"/>
        </w:rPr>
        <w:t>Saikia</w:t>
      </w:r>
      <w:proofErr w:type="spellEnd"/>
      <w:r w:rsidRPr="5BF71BC2">
        <w:rPr>
          <w:rFonts w:ascii="Times New Roman" w:eastAsia="Times New Roman" w:hAnsi="Times New Roman" w:cs="Times New Roman"/>
          <w:sz w:val="24"/>
          <w:szCs w:val="24"/>
        </w:rPr>
        <w:t xml:space="preserve">, A. (2014). Non-Timber forest products: Diversity and Used pattern at </w:t>
      </w:r>
      <w:proofErr w:type="spellStart"/>
      <w:r w:rsidRPr="5BF71BC2">
        <w:rPr>
          <w:rFonts w:ascii="Times New Roman" w:eastAsia="Times New Roman" w:hAnsi="Times New Roman" w:cs="Times New Roman"/>
          <w:sz w:val="24"/>
          <w:szCs w:val="24"/>
        </w:rPr>
        <w:t>Majuli</w:t>
      </w:r>
      <w:proofErr w:type="spellEnd"/>
      <w:r w:rsidRPr="5BF71BC2">
        <w:rPr>
          <w:rFonts w:ascii="Times New Roman" w:eastAsia="Times New Roman" w:hAnsi="Times New Roman" w:cs="Times New Roman"/>
          <w:sz w:val="24"/>
          <w:szCs w:val="24"/>
        </w:rPr>
        <w:t xml:space="preserve"> the Brahmaputra River Island of Assam, India. Research and Reviews: Journals of Botanical Sciences,</w:t>
      </w:r>
      <w:r w:rsidRPr="5BF71BC2">
        <w:rPr>
          <w:rFonts w:ascii="Times New Roman" w:eastAsia="Times New Roman" w:hAnsi="Times New Roman" w:cs="Times New Roman"/>
          <w:i/>
          <w:iCs/>
          <w:sz w:val="24"/>
          <w:szCs w:val="24"/>
        </w:rPr>
        <w:t xml:space="preserve"> </w:t>
      </w:r>
      <w:r w:rsidRPr="5BF71BC2">
        <w:rPr>
          <w:rFonts w:ascii="Times New Roman" w:eastAsia="Times New Roman" w:hAnsi="Times New Roman" w:cs="Times New Roman"/>
          <w:sz w:val="24"/>
          <w:szCs w:val="24"/>
        </w:rPr>
        <w:t>3(3): 41-47.</w:t>
      </w:r>
    </w:p>
    <w:p w14:paraId="73105EC9" w14:textId="3474EA7B" w:rsidR="5E69F86D" w:rsidRDefault="5BF71BC2" w:rsidP="5BF71BC2">
      <w:pPr>
        <w:spacing w:line="360" w:lineRule="auto"/>
        <w:jc w:val="both"/>
        <w:rPr>
          <w:rFonts w:ascii="Times New Roman" w:eastAsia="Times New Roman" w:hAnsi="Times New Roman" w:cs="Times New Roman"/>
          <w:sz w:val="24"/>
          <w:szCs w:val="24"/>
        </w:rPr>
      </w:pPr>
      <w:r w:rsidRPr="5BF71BC2">
        <w:rPr>
          <w:rFonts w:ascii="Times New Roman" w:eastAsia="Times New Roman" w:hAnsi="Times New Roman" w:cs="Times New Roman"/>
          <w:sz w:val="24"/>
          <w:szCs w:val="24"/>
        </w:rPr>
        <w:lastRenderedPageBreak/>
        <w:t xml:space="preserve">Sato, A.C., Andrade, S.A., Brito, M.V., Miranda, A., </w:t>
      </w:r>
      <w:proofErr w:type="spellStart"/>
      <w:r w:rsidRPr="5BF71BC2">
        <w:rPr>
          <w:rFonts w:ascii="Times New Roman" w:eastAsia="Times New Roman" w:hAnsi="Times New Roman" w:cs="Times New Roman"/>
          <w:sz w:val="24"/>
          <w:szCs w:val="24"/>
        </w:rPr>
        <w:t>Sampaio</w:t>
      </w:r>
      <w:proofErr w:type="spellEnd"/>
      <w:r w:rsidRPr="5BF71BC2">
        <w:rPr>
          <w:rFonts w:ascii="Times New Roman" w:eastAsia="Times New Roman" w:hAnsi="Times New Roman" w:cs="Times New Roman"/>
          <w:sz w:val="24"/>
          <w:szCs w:val="24"/>
        </w:rPr>
        <w:t xml:space="preserve">, M.U., </w:t>
      </w:r>
      <w:proofErr w:type="spellStart"/>
      <w:r w:rsidRPr="5BF71BC2">
        <w:rPr>
          <w:rFonts w:ascii="Times New Roman" w:eastAsia="Times New Roman" w:hAnsi="Times New Roman" w:cs="Times New Roman"/>
          <w:sz w:val="24"/>
          <w:szCs w:val="24"/>
        </w:rPr>
        <w:t>Maffei</w:t>
      </w:r>
      <w:proofErr w:type="spellEnd"/>
      <w:r w:rsidRPr="5BF71BC2">
        <w:rPr>
          <w:rFonts w:ascii="Times New Roman" w:eastAsia="Times New Roman" w:hAnsi="Times New Roman" w:cs="Times New Roman"/>
          <w:sz w:val="24"/>
          <w:szCs w:val="24"/>
        </w:rPr>
        <w:t xml:space="preserve">, F.H. de A. and Oliva, M L V. (2012). Effects of Compounds from </w:t>
      </w:r>
      <w:proofErr w:type="spellStart"/>
      <w:r w:rsidRPr="5BF71BC2">
        <w:rPr>
          <w:rFonts w:ascii="Times New Roman" w:eastAsia="Times New Roman" w:hAnsi="Times New Roman" w:cs="Times New Roman"/>
          <w:i/>
          <w:iCs/>
          <w:sz w:val="24"/>
          <w:szCs w:val="24"/>
        </w:rPr>
        <w:t>Passiflora</w:t>
      </w:r>
      <w:proofErr w:type="spellEnd"/>
      <w:r w:rsidRPr="5BF71BC2">
        <w:rPr>
          <w:rFonts w:ascii="Times New Roman" w:eastAsia="Times New Roman" w:hAnsi="Times New Roman" w:cs="Times New Roman"/>
          <w:i/>
          <w:iCs/>
          <w:sz w:val="24"/>
          <w:szCs w:val="24"/>
        </w:rPr>
        <w:t xml:space="preserve"> </w:t>
      </w:r>
      <w:proofErr w:type="spellStart"/>
      <w:r w:rsidRPr="5BF71BC2">
        <w:rPr>
          <w:rFonts w:ascii="Times New Roman" w:eastAsia="Times New Roman" w:hAnsi="Times New Roman" w:cs="Times New Roman"/>
          <w:i/>
          <w:iCs/>
          <w:sz w:val="24"/>
          <w:szCs w:val="24"/>
        </w:rPr>
        <w:t>edulis</w:t>
      </w:r>
      <w:proofErr w:type="spellEnd"/>
      <w:r w:rsidRPr="5BF71BC2">
        <w:rPr>
          <w:rFonts w:ascii="Times New Roman" w:eastAsia="Times New Roman" w:hAnsi="Times New Roman" w:cs="Times New Roman"/>
          <w:i/>
          <w:iCs/>
          <w:sz w:val="24"/>
          <w:szCs w:val="24"/>
        </w:rPr>
        <w:t xml:space="preserve"> </w:t>
      </w:r>
      <w:r w:rsidRPr="5BF71BC2">
        <w:rPr>
          <w:rFonts w:ascii="Times New Roman" w:eastAsia="Times New Roman" w:hAnsi="Times New Roman" w:cs="Times New Roman"/>
          <w:sz w:val="24"/>
          <w:szCs w:val="24"/>
        </w:rPr>
        <w:t>Sims f.</w:t>
      </w:r>
      <w:r w:rsidRPr="5BF71BC2">
        <w:rPr>
          <w:rFonts w:ascii="Times New Roman" w:eastAsia="Times New Roman" w:hAnsi="Times New Roman" w:cs="Times New Roman"/>
          <w:i/>
          <w:iCs/>
          <w:sz w:val="24"/>
          <w:szCs w:val="24"/>
        </w:rPr>
        <w:t xml:space="preserve"> </w:t>
      </w:r>
      <w:proofErr w:type="spellStart"/>
      <w:r w:rsidRPr="5BF71BC2">
        <w:rPr>
          <w:rFonts w:ascii="Times New Roman" w:eastAsia="Times New Roman" w:hAnsi="Times New Roman" w:cs="Times New Roman"/>
          <w:i/>
          <w:iCs/>
          <w:sz w:val="24"/>
          <w:szCs w:val="24"/>
        </w:rPr>
        <w:t>flavicarpa</w:t>
      </w:r>
      <w:proofErr w:type="spellEnd"/>
      <w:r w:rsidRPr="5BF71BC2">
        <w:rPr>
          <w:rFonts w:ascii="Times New Roman" w:eastAsia="Times New Roman" w:hAnsi="Times New Roman" w:cs="Times New Roman"/>
          <w:sz w:val="24"/>
          <w:szCs w:val="24"/>
        </w:rPr>
        <w:t xml:space="preserve"> Juice on Blood Coagulation and on Proteolytic Enzymes. Protein &amp; Peptide Letters,</w:t>
      </w:r>
      <w:r w:rsidRPr="5BF71BC2">
        <w:rPr>
          <w:rFonts w:ascii="Times New Roman" w:eastAsia="Times New Roman" w:hAnsi="Times New Roman" w:cs="Times New Roman"/>
          <w:i/>
          <w:iCs/>
          <w:sz w:val="24"/>
          <w:szCs w:val="24"/>
        </w:rPr>
        <w:t xml:space="preserve"> </w:t>
      </w:r>
      <w:r w:rsidRPr="5BF71BC2">
        <w:rPr>
          <w:rFonts w:ascii="Times New Roman" w:eastAsia="Times New Roman" w:hAnsi="Times New Roman" w:cs="Times New Roman"/>
          <w:sz w:val="24"/>
          <w:szCs w:val="24"/>
        </w:rPr>
        <w:t xml:space="preserve">19(5): 501-508.   </w:t>
      </w:r>
      <w:hyperlink r:id="rId71">
        <w:r w:rsidRPr="5BF71BC2">
          <w:rPr>
            <w:rStyle w:val="Hyperlink"/>
            <w:rFonts w:ascii="Times New Roman" w:eastAsia="Times New Roman" w:hAnsi="Times New Roman" w:cs="Times New Roman"/>
            <w:i/>
            <w:iCs/>
            <w:color w:val="0000FF"/>
            <w:sz w:val="24"/>
            <w:szCs w:val="24"/>
          </w:rPr>
          <w:t>https://doi.org/10.2174/092986612800191053</w:t>
        </w:r>
      </w:hyperlink>
    </w:p>
    <w:p w14:paraId="5B261FF5" w14:textId="041E0335" w:rsidR="5E69F86D" w:rsidRDefault="5BF71BC2" w:rsidP="5BF71BC2">
      <w:pPr>
        <w:spacing w:line="360" w:lineRule="auto"/>
        <w:jc w:val="both"/>
        <w:rPr>
          <w:rFonts w:ascii="Times New Roman" w:eastAsia="Times New Roman" w:hAnsi="Times New Roman" w:cs="Times New Roman"/>
          <w:sz w:val="24"/>
          <w:szCs w:val="24"/>
        </w:rPr>
      </w:pPr>
      <w:proofErr w:type="spellStart"/>
      <w:r w:rsidRPr="5BF71BC2">
        <w:rPr>
          <w:rFonts w:ascii="Times New Roman" w:eastAsia="Times New Roman" w:hAnsi="Times New Roman" w:cs="Times New Roman"/>
          <w:sz w:val="24"/>
          <w:szCs w:val="24"/>
        </w:rPr>
        <w:t>Sofowora</w:t>
      </w:r>
      <w:proofErr w:type="spellEnd"/>
      <w:r w:rsidRPr="5BF71BC2">
        <w:rPr>
          <w:rFonts w:ascii="Times New Roman" w:eastAsia="Times New Roman" w:hAnsi="Times New Roman" w:cs="Times New Roman"/>
          <w:sz w:val="24"/>
          <w:szCs w:val="24"/>
        </w:rPr>
        <w:t>, A. (1996). Research on Medicinal Plants and Traditional Medicine in Africa. The Journal of Alternative and Complementary Medicine,</w:t>
      </w:r>
      <w:r w:rsidRPr="5BF71BC2">
        <w:rPr>
          <w:rFonts w:ascii="Times New Roman" w:eastAsia="Times New Roman" w:hAnsi="Times New Roman" w:cs="Times New Roman"/>
          <w:i/>
          <w:iCs/>
          <w:sz w:val="24"/>
          <w:szCs w:val="24"/>
        </w:rPr>
        <w:t xml:space="preserve"> </w:t>
      </w:r>
      <w:r w:rsidRPr="5BF71BC2">
        <w:rPr>
          <w:rFonts w:ascii="Times New Roman" w:eastAsia="Times New Roman" w:hAnsi="Times New Roman" w:cs="Times New Roman"/>
          <w:sz w:val="24"/>
          <w:szCs w:val="24"/>
        </w:rPr>
        <w:t>2(3):</w:t>
      </w:r>
      <w:r w:rsidRPr="5BF71BC2">
        <w:rPr>
          <w:rFonts w:ascii="Times New Roman" w:eastAsia="Times New Roman" w:hAnsi="Times New Roman" w:cs="Times New Roman"/>
          <w:b/>
          <w:bCs/>
          <w:sz w:val="24"/>
          <w:szCs w:val="24"/>
        </w:rPr>
        <w:t xml:space="preserve"> </w:t>
      </w:r>
      <w:r w:rsidRPr="5BF71BC2">
        <w:rPr>
          <w:rFonts w:ascii="Times New Roman" w:eastAsia="Times New Roman" w:hAnsi="Times New Roman" w:cs="Times New Roman"/>
          <w:sz w:val="24"/>
          <w:szCs w:val="24"/>
        </w:rPr>
        <w:t>365-372.</w:t>
      </w:r>
    </w:p>
    <w:p w14:paraId="3DE1122F" w14:textId="22C02797" w:rsidR="5E69F86D" w:rsidRDefault="00726851" w:rsidP="5BF71BC2">
      <w:pPr>
        <w:spacing w:line="360" w:lineRule="auto"/>
        <w:jc w:val="both"/>
        <w:rPr>
          <w:rFonts w:ascii="Times New Roman" w:eastAsia="Times New Roman" w:hAnsi="Times New Roman" w:cs="Times New Roman"/>
          <w:sz w:val="24"/>
          <w:szCs w:val="24"/>
        </w:rPr>
      </w:pPr>
      <w:hyperlink r:id="rId72">
        <w:r w:rsidR="5BF71BC2" w:rsidRPr="5BF71BC2">
          <w:rPr>
            <w:rStyle w:val="Hyperlink"/>
            <w:rFonts w:ascii="Times New Roman" w:eastAsia="Times New Roman" w:hAnsi="Times New Roman" w:cs="Times New Roman"/>
            <w:i/>
            <w:iCs/>
            <w:color w:val="0000FF"/>
            <w:sz w:val="24"/>
            <w:szCs w:val="24"/>
          </w:rPr>
          <w:t>https://doi.org/10.1089/acm.1996.2.365</w:t>
        </w:r>
      </w:hyperlink>
    </w:p>
    <w:p w14:paraId="5F8E7227" w14:textId="563D491D" w:rsidR="5E69F86D" w:rsidRDefault="5BF71BC2" w:rsidP="5BF71BC2">
      <w:pPr>
        <w:spacing w:line="360" w:lineRule="auto"/>
        <w:jc w:val="both"/>
        <w:rPr>
          <w:rFonts w:ascii="Times New Roman" w:eastAsia="Times New Roman" w:hAnsi="Times New Roman" w:cs="Times New Roman"/>
          <w:sz w:val="24"/>
          <w:szCs w:val="24"/>
        </w:rPr>
      </w:pPr>
      <w:r w:rsidRPr="5BF71BC2">
        <w:rPr>
          <w:rFonts w:ascii="Times New Roman" w:eastAsia="Times New Roman" w:hAnsi="Times New Roman" w:cs="Times New Roman"/>
          <w:sz w:val="24"/>
          <w:szCs w:val="24"/>
        </w:rPr>
        <w:t xml:space="preserve">Spencer, K.C. and </w:t>
      </w:r>
      <w:proofErr w:type="spellStart"/>
      <w:r w:rsidRPr="5BF71BC2">
        <w:rPr>
          <w:rFonts w:ascii="Times New Roman" w:eastAsia="Times New Roman" w:hAnsi="Times New Roman" w:cs="Times New Roman"/>
          <w:sz w:val="24"/>
          <w:szCs w:val="24"/>
        </w:rPr>
        <w:t>Seigler</w:t>
      </w:r>
      <w:proofErr w:type="spellEnd"/>
      <w:r w:rsidRPr="5BF71BC2">
        <w:rPr>
          <w:rFonts w:ascii="Times New Roman" w:eastAsia="Times New Roman" w:hAnsi="Times New Roman" w:cs="Times New Roman"/>
          <w:sz w:val="24"/>
          <w:szCs w:val="24"/>
        </w:rPr>
        <w:t xml:space="preserve">, S.D. (1985). Co-occurrence of Valine/Isoleucine-Derived and </w:t>
      </w:r>
      <w:proofErr w:type="spellStart"/>
      <w:r w:rsidRPr="5BF71BC2">
        <w:rPr>
          <w:rFonts w:ascii="Times New Roman" w:eastAsia="Times New Roman" w:hAnsi="Times New Roman" w:cs="Times New Roman"/>
          <w:sz w:val="24"/>
          <w:szCs w:val="24"/>
        </w:rPr>
        <w:t>Cyclopentenoid</w:t>
      </w:r>
      <w:proofErr w:type="spellEnd"/>
      <w:r w:rsidRPr="5BF71BC2">
        <w:rPr>
          <w:rFonts w:ascii="Times New Roman" w:eastAsia="Times New Roman" w:hAnsi="Times New Roman" w:cs="Times New Roman"/>
          <w:sz w:val="24"/>
          <w:szCs w:val="24"/>
        </w:rPr>
        <w:t xml:space="preserve"> </w:t>
      </w:r>
      <w:proofErr w:type="spellStart"/>
      <w:r w:rsidRPr="5BF71BC2">
        <w:rPr>
          <w:rFonts w:ascii="Times New Roman" w:eastAsia="Times New Roman" w:hAnsi="Times New Roman" w:cs="Times New Roman"/>
          <w:sz w:val="24"/>
          <w:szCs w:val="24"/>
        </w:rPr>
        <w:t>Cyanogens</w:t>
      </w:r>
      <w:proofErr w:type="spellEnd"/>
      <w:r w:rsidRPr="5BF71BC2">
        <w:rPr>
          <w:rFonts w:ascii="Times New Roman" w:eastAsia="Times New Roman" w:hAnsi="Times New Roman" w:cs="Times New Roman"/>
          <w:sz w:val="24"/>
          <w:szCs w:val="24"/>
        </w:rPr>
        <w:t xml:space="preserve"> in a </w:t>
      </w:r>
      <w:proofErr w:type="spellStart"/>
      <w:r w:rsidRPr="5BF71BC2">
        <w:rPr>
          <w:rFonts w:ascii="Times New Roman" w:eastAsia="Times New Roman" w:hAnsi="Times New Roman" w:cs="Times New Roman"/>
          <w:i/>
          <w:iCs/>
          <w:sz w:val="24"/>
          <w:szCs w:val="24"/>
        </w:rPr>
        <w:t>Passiflora</w:t>
      </w:r>
      <w:proofErr w:type="spellEnd"/>
      <w:r w:rsidRPr="5BF71BC2">
        <w:rPr>
          <w:rFonts w:ascii="Times New Roman" w:eastAsia="Times New Roman" w:hAnsi="Times New Roman" w:cs="Times New Roman"/>
          <w:sz w:val="24"/>
          <w:szCs w:val="24"/>
        </w:rPr>
        <w:t xml:space="preserve"> species. Biochemical Systematics and Ecology,</w:t>
      </w:r>
      <w:r w:rsidRPr="5BF71BC2">
        <w:rPr>
          <w:rFonts w:ascii="Times New Roman" w:eastAsia="Times New Roman" w:hAnsi="Times New Roman" w:cs="Times New Roman"/>
          <w:i/>
          <w:iCs/>
          <w:sz w:val="24"/>
          <w:szCs w:val="24"/>
        </w:rPr>
        <w:t xml:space="preserve"> </w:t>
      </w:r>
      <w:r w:rsidRPr="5BF71BC2">
        <w:rPr>
          <w:rFonts w:ascii="Times New Roman" w:eastAsia="Times New Roman" w:hAnsi="Times New Roman" w:cs="Times New Roman"/>
          <w:sz w:val="24"/>
          <w:szCs w:val="24"/>
        </w:rPr>
        <w:t>13(3):</w:t>
      </w:r>
      <w:r w:rsidRPr="5BF71BC2">
        <w:rPr>
          <w:rFonts w:ascii="Times New Roman" w:eastAsia="Times New Roman" w:hAnsi="Times New Roman" w:cs="Times New Roman"/>
          <w:b/>
          <w:bCs/>
          <w:sz w:val="24"/>
          <w:szCs w:val="24"/>
        </w:rPr>
        <w:t xml:space="preserve"> </w:t>
      </w:r>
      <w:r w:rsidRPr="5BF71BC2">
        <w:rPr>
          <w:rFonts w:ascii="Times New Roman" w:eastAsia="Times New Roman" w:hAnsi="Times New Roman" w:cs="Times New Roman"/>
          <w:sz w:val="24"/>
          <w:szCs w:val="24"/>
        </w:rPr>
        <w:t xml:space="preserve">303-304.   </w:t>
      </w:r>
      <w:hyperlink r:id="rId73">
        <w:r w:rsidRPr="5BF71BC2">
          <w:rPr>
            <w:rStyle w:val="Hyperlink"/>
            <w:rFonts w:ascii="Times New Roman" w:eastAsia="Times New Roman" w:hAnsi="Times New Roman" w:cs="Times New Roman"/>
            <w:i/>
            <w:iCs/>
            <w:color w:val="0000FF"/>
            <w:sz w:val="24"/>
            <w:szCs w:val="24"/>
          </w:rPr>
          <w:t>https://doi.org/10.1016/0305-1978(85)90039-0</w:t>
        </w:r>
      </w:hyperlink>
    </w:p>
    <w:p w14:paraId="2E8893F0" w14:textId="0DC7FFFB" w:rsidR="5E69F86D" w:rsidRDefault="5BF71BC2" w:rsidP="5BF71BC2">
      <w:pPr>
        <w:spacing w:line="360" w:lineRule="auto"/>
        <w:jc w:val="both"/>
        <w:rPr>
          <w:rFonts w:ascii="Times New Roman" w:eastAsia="Times New Roman" w:hAnsi="Times New Roman" w:cs="Times New Roman"/>
          <w:sz w:val="24"/>
          <w:szCs w:val="24"/>
        </w:rPr>
      </w:pPr>
      <w:proofErr w:type="spellStart"/>
      <w:r w:rsidRPr="5BF71BC2">
        <w:rPr>
          <w:rFonts w:ascii="Times New Roman" w:eastAsia="Times New Roman" w:hAnsi="Times New Roman" w:cs="Times New Roman"/>
          <w:sz w:val="24"/>
          <w:szCs w:val="24"/>
        </w:rPr>
        <w:t>Tripathi</w:t>
      </w:r>
      <w:proofErr w:type="spellEnd"/>
      <w:r w:rsidRPr="5BF71BC2">
        <w:rPr>
          <w:rFonts w:ascii="Times New Roman" w:eastAsia="Times New Roman" w:hAnsi="Times New Roman" w:cs="Times New Roman"/>
          <w:sz w:val="24"/>
          <w:szCs w:val="24"/>
        </w:rPr>
        <w:t>, P.C. (2018). Passion Fruit. (In) Peter, K V (Ed). Horticultural Crops of high</w:t>
      </w:r>
    </w:p>
    <w:p w14:paraId="53A70057" w14:textId="41BC8AE4" w:rsidR="5E69F86D" w:rsidRDefault="5BF71BC2" w:rsidP="5BF71BC2">
      <w:pPr>
        <w:spacing w:line="360" w:lineRule="auto"/>
        <w:jc w:val="both"/>
        <w:rPr>
          <w:rFonts w:ascii="Times New Roman" w:eastAsia="Times New Roman" w:hAnsi="Times New Roman" w:cs="Times New Roman"/>
          <w:sz w:val="24"/>
          <w:szCs w:val="24"/>
        </w:rPr>
      </w:pPr>
      <w:r w:rsidRPr="5BF71BC2">
        <w:rPr>
          <w:rFonts w:ascii="Times New Roman" w:eastAsia="Times New Roman" w:hAnsi="Times New Roman" w:cs="Times New Roman"/>
          <w:sz w:val="24"/>
          <w:szCs w:val="24"/>
        </w:rPr>
        <w:t>nutraceutical values. Brillion Publishing New Delhi, Pp: 245-270.</w:t>
      </w:r>
    </w:p>
    <w:p w14:paraId="61CB25B3" w14:textId="79A8A929" w:rsidR="5E69F86D" w:rsidRDefault="5BF71BC2" w:rsidP="5BF71BC2">
      <w:pPr>
        <w:spacing w:line="360" w:lineRule="auto"/>
        <w:jc w:val="both"/>
        <w:rPr>
          <w:rFonts w:ascii="Times New Roman" w:eastAsia="Times New Roman" w:hAnsi="Times New Roman" w:cs="Times New Roman"/>
          <w:sz w:val="24"/>
          <w:szCs w:val="24"/>
        </w:rPr>
      </w:pPr>
      <w:proofErr w:type="spellStart"/>
      <w:r w:rsidRPr="5BF71BC2">
        <w:rPr>
          <w:rFonts w:ascii="Times New Roman" w:eastAsia="Times New Roman" w:hAnsi="Times New Roman" w:cs="Times New Roman"/>
          <w:sz w:val="24"/>
          <w:szCs w:val="24"/>
        </w:rPr>
        <w:t>Yuldasheva</w:t>
      </w:r>
      <w:proofErr w:type="spellEnd"/>
      <w:r w:rsidRPr="5BF71BC2">
        <w:rPr>
          <w:rFonts w:ascii="Times New Roman" w:eastAsia="Times New Roman" w:hAnsi="Times New Roman" w:cs="Times New Roman"/>
          <w:sz w:val="24"/>
          <w:szCs w:val="24"/>
        </w:rPr>
        <w:t xml:space="preserve">, L.N., </w:t>
      </w:r>
      <w:proofErr w:type="spellStart"/>
      <w:r w:rsidRPr="5BF71BC2">
        <w:rPr>
          <w:rFonts w:ascii="Times New Roman" w:eastAsia="Times New Roman" w:hAnsi="Times New Roman" w:cs="Times New Roman"/>
          <w:sz w:val="24"/>
          <w:szCs w:val="24"/>
        </w:rPr>
        <w:t>Carvalho</w:t>
      </w:r>
      <w:proofErr w:type="spellEnd"/>
      <w:r w:rsidRPr="5BF71BC2">
        <w:rPr>
          <w:rFonts w:ascii="Times New Roman" w:eastAsia="Times New Roman" w:hAnsi="Times New Roman" w:cs="Times New Roman"/>
          <w:sz w:val="24"/>
          <w:szCs w:val="24"/>
        </w:rPr>
        <w:t xml:space="preserve">, E.B., </w:t>
      </w:r>
      <w:proofErr w:type="spellStart"/>
      <w:r w:rsidRPr="5BF71BC2">
        <w:rPr>
          <w:rFonts w:ascii="Times New Roman" w:eastAsia="Times New Roman" w:hAnsi="Times New Roman" w:cs="Times New Roman"/>
          <w:sz w:val="24"/>
          <w:szCs w:val="24"/>
        </w:rPr>
        <w:t>Catanho</w:t>
      </w:r>
      <w:proofErr w:type="spellEnd"/>
      <w:r w:rsidRPr="5BF71BC2">
        <w:rPr>
          <w:rFonts w:ascii="Times New Roman" w:eastAsia="Times New Roman" w:hAnsi="Times New Roman" w:cs="Times New Roman"/>
          <w:sz w:val="24"/>
          <w:szCs w:val="24"/>
        </w:rPr>
        <w:t xml:space="preserve">, M-T J.A. and </w:t>
      </w:r>
      <w:proofErr w:type="spellStart"/>
      <w:r w:rsidRPr="5BF71BC2">
        <w:rPr>
          <w:rFonts w:ascii="Times New Roman" w:eastAsia="Times New Roman" w:hAnsi="Times New Roman" w:cs="Times New Roman"/>
          <w:sz w:val="24"/>
          <w:szCs w:val="24"/>
        </w:rPr>
        <w:t>Krasilnikov</w:t>
      </w:r>
      <w:proofErr w:type="spellEnd"/>
      <w:r w:rsidRPr="5BF71BC2">
        <w:rPr>
          <w:rFonts w:ascii="Times New Roman" w:eastAsia="Times New Roman" w:hAnsi="Times New Roman" w:cs="Times New Roman"/>
          <w:sz w:val="24"/>
          <w:szCs w:val="24"/>
        </w:rPr>
        <w:t xml:space="preserve">, O.V. (2005). Cholesterol- dependent </w:t>
      </w:r>
      <w:proofErr w:type="spellStart"/>
      <w:r w:rsidRPr="5BF71BC2">
        <w:rPr>
          <w:rFonts w:ascii="Times New Roman" w:eastAsia="Times New Roman" w:hAnsi="Times New Roman" w:cs="Times New Roman"/>
          <w:sz w:val="24"/>
          <w:szCs w:val="24"/>
        </w:rPr>
        <w:t>hemolytic</w:t>
      </w:r>
      <w:proofErr w:type="spellEnd"/>
      <w:r w:rsidRPr="5BF71BC2">
        <w:rPr>
          <w:rFonts w:ascii="Times New Roman" w:eastAsia="Times New Roman" w:hAnsi="Times New Roman" w:cs="Times New Roman"/>
          <w:sz w:val="24"/>
          <w:szCs w:val="24"/>
        </w:rPr>
        <w:t xml:space="preserve"> activity of </w:t>
      </w:r>
      <w:proofErr w:type="spellStart"/>
      <w:r w:rsidRPr="5BF71BC2">
        <w:rPr>
          <w:rFonts w:ascii="Times New Roman" w:eastAsia="Times New Roman" w:hAnsi="Times New Roman" w:cs="Times New Roman"/>
          <w:i/>
          <w:iCs/>
          <w:sz w:val="24"/>
          <w:szCs w:val="24"/>
        </w:rPr>
        <w:t>Passiflora</w:t>
      </w:r>
      <w:proofErr w:type="spellEnd"/>
      <w:r w:rsidRPr="5BF71BC2">
        <w:rPr>
          <w:rFonts w:ascii="Times New Roman" w:eastAsia="Times New Roman" w:hAnsi="Times New Roman" w:cs="Times New Roman"/>
          <w:i/>
          <w:iCs/>
          <w:sz w:val="24"/>
          <w:szCs w:val="24"/>
        </w:rPr>
        <w:t xml:space="preserve"> </w:t>
      </w:r>
      <w:proofErr w:type="spellStart"/>
      <w:r w:rsidRPr="5BF71BC2">
        <w:rPr>
          <w:rFonts w:ascii="Times New Roman" w:eastAsia="Times New Roman" w:hAnsi="Times New Roman" w:cs="Times New Roman"/>
          <w:i/>
          <w:iCs/>
          <w:sz w:val="24"/>
          <w:szCs w:val="24"/>
        </w:rPr>
        <w:t>quadrangularis</w:t>
      </w:r>
      <w:proofErr w:type="spellEnd"/>
      <w:r w:rsidRPr="5BF71BC2">
        <w:rPr>
          <w:rFonts w:ascii="Times New Roman" w:eastAsia="Times New Roman" w:hAnsi="Times New Roman" w:cs="Times New Roman"/>
          <w:sz w:val="24"/>
          <w:szCs w:val="24"/>
        </w:rPr>
        <w:t xml:space="preserve"> leaves. Brazilian Journal of Medical and Biological Research, 38(7):</w:t>
      </w:r>
      <w:r w:rsidRPr="5BF71BC2">
        <w:rPr>
          <w:rFonts w:ascii="Times New Roman" w:eastAsia="Times New Roman" w:hAnsi="Times New Roman" w:cs="Times New Roman"/>
          <w:b/>
          <w:bCs/>
          <w:sz w:val="24"/>
          <w:szCs w:val="24"/>
        </w:rPr>
        <w:t xml:space="preserve"> </w:t>
      </w:r>
      <w:r w:rsidRPr="5BF71BC2">
        <w:rPr>
          <w:rFonts w:ascii="Times New Roman" w:eastAsia="Times New Roman" w:hAnsi="Times New Roman" w:cs="Times New Roman"/>
          <w:sz w:val="24"/>
          <w:szCs w:val="24"/>
        </w:rPr>
        <w:t>1061-1070.</w:t>
      </w:r>
    </w:p>
    <w:p w14:paraId="2B03CBB4" w14:textId="4EE4DD08" w:rsidR="5E69F86D" w:rsidRDefault="00726851" w:rsidP="5BF71BC2">
      <w:pPr>
        <w:spacing w:line="360" w:lineRule="auto"/>
        <w:jc w:val="both"/>
        <w:rPr>
          <w:rFonts w:ascii="Times New Roman" w:eastAsia="Times New Roman" w:hAnsi="Times New Roman" w:cs="Times New Roman"/>
          <w:sz w:val="24"/>
          <w:szCs w:val="24"/>
        </w:rPr>
      </w:pPr>
      <w:hyperlink r:id="rId74">
        <w:r w:rsidR="5BF71BC2" w:rsidRPr="5BF71BC2">
          <w:rPr>
            <w:rStyle w:val="Hyperlink"/>
            <w:rFonts w:ascii="Times New Roman" w:eastAsia="Times New Roman" w:hAnsi="Times New Roman" w:cs="Times New Roman"/>
            <w:i/>
            <w:iCs/>
            <w:color w:val="0000FF"/>
            <w:sz w:val="24"/>
            <w:szCs w:val="24"/>
          </w:rPr>
          <w:t>https://doi.org/10.1590/S0100-879X2005000700009</w:t>
        </w:r>
      </w:hyperlink>
    </w:p>
    <w:p w14:paraId="22C00977" w14:textId="4CA12AF6" w:rsidR="25B33213" w:rsidRDefault="5BF71BC2" w:rsidP="5BF71BC2">
      <w:pPr>
        <w:spacing w:line="360" w:lineRule="auto"/>
        <w:jc w:val="both"/>
        <w:rPr>
          <w:rFonts w:ascii="Times New Roman" w:eastAsia="Times New Roman" w:hAnsi="Times New Roman" w:cs="Times New Roman"/>
          <w:sz w:val="24"/>
          <w:szCs w:val="24"/>
        </w:rPr>
      </w:pPr>
      <w:r w:rsidRPr="5BF71BC2">
        <w:rPr>
          <w:rFonts w:ascii="Times New Roman" w:eastAsia="Times New Roman" w:hAnsi="Times New Roman" w:cs="Times New Roman"/>
          <w:sz w:val="24"/>
          <w:szCs w:val="24"/>
        </w:rPr>
        <w:t xml:space="preserve">ZAS, </w:t>
      </w:r>
      <w:proofErr w:type="spellStart"/>
      <w:r w:rsidRPr="5BF71BC2">
        <w:rPr>
          <w:rFonts w:ascii="Times New Roman" w:eastAsia="Times New Roman" w:hAnsi="Times New Roman" w:cs="Times New Roman"/>
          <w:sz w:val="24"/>
          <w:szCs w:val="24"/>
        </w:rPr>
        <w:t>Phamiwon</w:t>
      </w:r>
      <w:proofErr w:type="spellEnd"/>
      <w:r w:rsidRPr="5BF71BC2">
        <w:rPr>
          <w:rFonts w:ascii="Times New Roman" w:eastAsia="Times New Roman" w:hAnsi="Times New Roman" w:cs="Times New Roman"/>
          <w:sz w:val="24"/>
          <w:szCs w:val="24"/>
        </w:rPr>
        <w:t xml:space="preserve">. and John, S. (2016). Diabetes and Medicinal benefits of </w:t>
      </w:r>
      <w:proofErr w:type="spellStart"/>
      <w:r w:rsidRPr="5BF71BC2">
        <w:rPr>
          <w:rFonts w:ascii="Times New Roman" w:eastAsia="Times New Roman" w:hAnsi="Times New Roman" w:cs="Times New Roman"/>
          <w:i/>
          <w:iCs/>
          <w:sz w:val="24"/>
          <w:szCs w:val="24"/>
        </w:rPr>
        <w:t>Passiflora</w:t>
      </w:r>
      <w:proofErr w:type="spellEnd"/>
      <w:r w:rsidRPr="5BF71BC2">
        <w:rPr>
          <w:rFonts w:ascii="Times New Roman" w:eastAsia="Times New Roman" w:hAnsi="Times New Roman" w:cs="Times New Roman"/>
          <w:i/>
          <w:iCs/>
          <w:sz w:val="24"/>
          <w:szCs w:val="24"/>
        </w:rPr>
        <w:t xml:space="preserve"> </w:t>
      </w:r>
      <w:proofErr w:type="spellStart"/>
      <w:r w:rsidRPr="5BF71BC2">
        <w:rPr>
          <w:rFonts w:ascii="Times New Roman" w:eastAsia="Times New Roman" w:hAnsi="Times New Roman" w:cs="Times New Roman"/>
          <w:i/>
          <w:iCs/>
          <w:sz w:val="24"/>
          <w:szCs w:val="24"/>
        </w:rPr>
        <w:t>edulis</w:t>
      </w:r>
      <w:proofErr w:type="spellEnd"/>
      <w:r w:rsidRPr="5BF71BC2">
        <w:rPr>
          <w:rFonts w:ascii="Times New Roman" w:eastAsia="Times New Roman" w:hAnsi="Times New Roman" w:cs="Times New Roman"/>
          <w:i/>
          <w:iCs/>
          <w:sz w:val="24"/>
          <w:szCs w:val="24"/>
        </w:rPr>
        <w:t xml:space="preserve">. </w:t>
      </w:r>
      <w:r w:rsidRPr="5BF71BC2">
        <w:rPr>
          <w:rFonts w:ascii="Times New Roman" w:eastAsia="Times New Roman" w:hAnsi="Times New Roman" w:cs="Times New Roman"/>
          <w:sz w:val="24"/>
          <w:szCs w:val="24"/>
        </w:rPr>
        <w:t>World Journal of Pharmaceutical Research,</w:t>
      </w:r>
      <w:r w:rsidRPr="5BF71BC2">
        <w:rPr>
          <w:rFonts w:ascii="Times New Roman" w:eastAsia="Times New Roman" w:hAnsi="Times New Roman" w:cs="Times New Roman"/>
          <w:i/>
          <w:iCs/>
          <w:sz w:val="24"/>
          <w:szCs w:val="24"/>
        </w:rPr>
        <w:t xml:space="preserve"> </w:t>
      </w:r>
      <w:r w:rsidRPr="5BF71BC2">
        <w:rPr>
          <w:rFonts w:ascii="Times New Roman" w:eastAsia="Times New Roman" w:hAnsi="Times New Roman" w:cs="Times New Roman"/>
          <w:sz w:val="24"/>
          <w:szCs w:val="24"/>
        </w:rPr>
        <w:t>5(3):</w:t>
      </w:r>
      <w:r w:rsidRPr="5BF71BC2">
        <w:rPr>
          <w:rFonts w:ascii="Times New Roman" w:eastAsia="Times New Roman" w:hAnsi="Times New Roman" w:cs="Times New Roman"/>
          <w:b/>
          <w:bCs/>
          <w:sz w:val="24"/>
          <w:szCs w:val="24"/>
        </w:rPr>
        <w:t xml:space="preserve"> </w:t>
      </w:r>
      <w:r w:rsidRPr="5BF71BC2">
        <w:rPr>
          <w:rFonts w:ascii="Times New Roman" w:eastAsia="Times New Roman" w:hAnsi="Times New Roman" w:cs="Times New Roman"/>
          <w:sz w:val="24"/>
          <w:szCs w:val="24"/>
        </w:rPr>
        <w:t>453- 465.</w:t>
      </w:r>
    </w:p>
    <w:sectPr w:rsidR="25B33213">
      <w:headerReference w:type="even" r:id="rId75"/>
      <w:headerReference w:type="default" r:id="rId76"/>
      <w:footerReference w:type="even" r:id="rId77"/>
      <w:footerReference w:type="default" r:id="rId78"/>
      <w:headerReference w:type="first" r:id="rId79"/>
      <w:footerReference w:type="first" r:id="rId8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1D1476" w14:textId="77777777" w:rsidR="0022691B" w:rsidRDefault="0022691B">
      <w:pPr>
        <w:spacing w:after="0" w:line="240" w:lineRule="auto"/>
      </w:pPr>
      <w:r>
        <w:separator/>
      </w:r>
    </w:p>
  </w:endnote>
  <w:endnote w:type="continuationSeparator" w:id="0">
    <w:p w14:paraId="0FB22854" w14:textId="77777777" w:rsidR="0022691B" w:rsidRDefault="00226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62842132"/>
      <w:docPartObj>
        <w:docPartGallery w:val="Page Numbers (Bottom of Page)"/>
        <w:docPartUnique/>
      </w:docPartObj>
    </w:sdtPr>
    <w:sdtEndPr>
      <w:rPr>
        <w:rStyle w:val="PageNumber"/>
      </w:rPr>
    </w:sdtEndPr>
    <w:sdtContent>
      <w:p w14:paraId="105D7356" w14:textId="63B387E1" w:rsidR="00C63D34" w:rsidRDefault="00C63D34" w:rsidP="00C30AD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A85738E" w14:textId="77777777" w:rsidR="00C63D34" w:rsidRDefault="00C63D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1693383"/>
      <w:docPartObj>
        <w:docPartGallery w:val="Page Numbers (Bottom of Page)"/>
        <w:docPartUnique/>
      </w:docPartObj>
    </w:sdtPr>
    <w:sdtEndPr>
      <w:rPr>
        <w:rStyle w:val="PageNumber"/>
      </w:rPr>
    </w:sdtEndPr>
    <w:sdtContent>
      <w:p w14:paraId="55B064EF" w14:textId="70174B5E" w:rsidR="00C63D34" w:rsidRDefault="00C63D34" w:rsidP="00C30AD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D87B92">
          <w:rPr>
            <w:rStyle w:val="PageNumber"/>
            <w:noProof/>
          </w:rPr>
          <w:t>11</w:t>
        </w:r>
        <w:r>
          <w:rPr>
            <w:rStyle w:val="PageNumber"/>
          </w:rPr>
          <w:fldChar w:fldCharType="end"/>
        </w:r>
      </w:p>
    </w:sdtContent>
  </w:sdt>
  <w:tbl>
    <w:tblPr>
      <w:tblW w:w="0" w:type="auto"/>
      <w:tblLayout w:type="fixed"/>
      <w:tblLook w:val="06A0" w:firstRow="1" w:lastRow="0" w:firstColumn="1" w:lastColumn="0" w:noHBand="1" w:noVBand="1"/>
    </w:tblPr>
    <w:tblGrid>
      <w:gridCol w:w="3009"/>
      <w:gridCol w:w="3009"/>
      <w:gridCol w:w="3009"/>
    </w:tblGrid>
    <w:tr w:rsidR="65EBC0FB" w14:paraId="1D7DA527" w14:textId="77777777" w:rsidTr="72D185A5">
      <w:tc>
        <w:tcPr>
          <w:tcW w:w="3009" w:type="dxa"/>
        </w:tcPr>
        <w:p w14:paraId="0BAD9775" w14:textId="28224F7E" w:rsidR="65EBC0FB" w:rsidRDefault="65EBC0FB" w:rsidP="65EBC0FB">
          <w:pPr>
            <w:pStyle w:val="Header"/>
            <w:ind w:left="-115"/>
          </w:pPr>
        </w:p>
      </w:tc>
      <w:tc>
        <w:tcPr>
          <w:tcW w:w="3009" w:type="dxa"/>
        </w:tcPr>
        <w:p w14:paraId="79273B29" w14:textId="78C2F484" w:rsidR="65EBC0FB" w:rsidRDefault="65EBC0FB" w:rsidP="000A795F">
          <w:pPr>
            <w:pStyle w:val="Header"/>
          </w:pPr>
        </w:p>
      </w:tc>
      <w:tc>
        <w:tcPr>
          <w:tcW w:w="3009" w:type="dxa"/>
        </w:tcPr>
        <w:p w14:paraId="02752195" w14:textId="653BFD4F" w:rsidR="65EBC0FB" w:rsidRDefault="65EBC0FB" w:rsidP="65EBC0FB">
          <w:pPr>
            <w:pStyle w:val="Header"/>
            <w:ind w:right="-115"/>
            <w:jc w:val="right"/>
          </w:pPr>
        </w:p>
      </w:tc>
    </w:tr>
  </w:tbl>
  <w:p w14:paraId="1B9BF2E2" w14:textId="5FE48E95" w:rsidR="65EBC0FB" w:rsidRDefault="65EBC0FB" w:rsidP="65EBC0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7A4C6B" w14:textId="77777777" w:rsidR="00C63D34" w:rsidRDefault="00C63D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F7B4ED" w14:textId="77777777" w:rsidR="0022691B" w:rsidRDefault="0022691B">
      <w:pPr>
        <w:spacing w:after="0" w:line="240" w:lineRule="auto"/>
      </w:pPr>
      <w:r>
        <w:separator/>
      </w:r>
    </w:p>
  </w:footnote>
  <w:footnote w:type="continuationSeparator" w:id="0">
    <w:p w14:paraId="25E6146C" w14:textId="77777777" w:rsidR="0022691B" w:rsidRDefault="002269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47809F" w14:textId="77777777" w:rsidR="00C63D34" w:rsidRDefault="00C63D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09"/>
      <w:gridCol w:w="3009"/>
      <w:gridCol w:w="3009"/>
    </w:tblGrid>
    <w:tr w:rsidR="65EBC0FB" w14:paraId="0B5C5019" w14:textId="77777777" w:rsidTr="65EBC0FB">
      <w:tc>
        <w:tcPr>
          <w:tcW w:w="3009" w:type="dxa"/>
        </w:tcPr>
        <w:p w14:paraId="2C059722" w14:textId="01D3D84E" w:rsidR="65EBC0FB" w:rsidRDefault="65EBC0FB" w:rsidP="65EBC0FB">
          <w:pPr>
            <w:pStyle w:val="Header"/>
            <w:ind w:left="-115"/>
          </w:pPr>
        </w:p>
      </w:tc>
      <w:tc>
        <w:tcPr>
          <w:tcW w:w="3009" w:type="dxa"/>
        </w:tcPr>
        <w:p w14:paraId="2ED47CDD" w14:textId="41621D5E" w:rsidR="65EBC0FB" w:rsidRDefault="65EBC0FB" w:rsidP="65EBC0FB">
          <w:pPr>
            <w:pStyle w:val="Header"/>
            <w:jc w:val="center"/>
          </w:pPr>
        </w:p>
      </w:tc>
      <w:tc>
        <w:tcPr>
          <w:tcW w:w="3009" w:type="dxa"/>
        </w:tcPr>
        <w:p w14:paraId="26428BFC" w14:textId="0BB9726A" w:rsidR="65EBC0FB" w:rsidRDefault="65EBC0FB" w:rsidP="65EBC0FB">
          <w:pPr>
            <w:pStyle w:val="Header"/>
            <w:ind w:right="-115"/>
            <w:jc w:val="right"/>
          </w:pPr>
        </w:p>
      </w:tc>
    </w:tr>
  </w:tbl>
  <w:p w14:paraId="1FA3CD54" w14:textId="22C84207" w:rsidR="65EBC0FB" w:rsidRDefault="65EBC0FB" w:rsidP="65EBC0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96C321" w14:textId="77777777" w:rsidR="00C63D34" w:rsidRDefault="00C63D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790F07"/>
    <w:multiLevelType w:val="hybridMultilevel"/>
    <w:tmpl w:val="7AFEE88A"/>
    <w:lvl w:ilvl="0" w:tplc="803CE5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BF2157"/>
    <w:multiLevelType w:val="hybridMultilevel"/>
    <w:tmpl w:val="FFFFFFFF"/>
    <w:lvl w:ilvl="0" w:tplc="FFFFFFFF">
      <w:start w:val="1"/>
      <w:numFmt w:val="decimal"/>
      <w:lvlText w:val="%1."/>
      <w:lvlJc w:val="left"/>
      <w:pPr>
        <w:ind w:left="720" w:hanging="360"/>
      </w:pPr>
    </w:lvl>
    <w:lvl w:ilvl="1" w:tplc="B62E72C8">
      <w:start w:val="1"/>
      <w:numFmt w:val="lowerLetter"/>
      <w:lvlText w:val="%2."/>
      <w:lvlJc w:val="left"/>
      <w:pPr>
        <w:ind w:left="1440" w:hanging="360"/>
      </w:pPr>
    </w:lvl>
    <w:lvl w:ilvl="2" w:tplc="C64ABDA6">
      <w:start w:val="1"/>
      <w:numFmt w:val="lowerRoman"/>
      <w:lvlText w:val="%3."/>
      <w:lvlJc w:val="right"/>
      <w:pPr>
        <w:ind w:left="2160" w:hanging="180"/>
      </w:pPr>
    </w:lvl>
    <w:lvl w:ilvl="3" w:tplc="1B4A6A8E">
      <w:start w:val="1"/>
      <w:numFmt w:val="decimal"/>
      <w:lvlText w:val="%4."/>
      <w:lvlJc w:val="left"/>
      <w:pPr>
        <w:ind w:left="2880" w:hanging="360"/>
      </w:pPr>
    </w:lvl>
    <w:lvl w:ilvl="4" w:tplc="3C40B93A">
      <w:start w:val="1"/>
      <w:numFmt w:val="lowerLetter"/>
      <w:lvlText w:val="%5."/>
      <w:lvlJc w:val="left"/>
      <w:pPr>
        <w:ind w:left="3600" w:hanging="360"/>
      </w:pPr>
    </w:lvl>
    <w:lvl w:ilvl="5" w:tplc="70F26EAA">
      <w:start w:val="1"/>
      <w:numFmt w:val="lowerRoman"/>
      <w:lvlText w:val="%6."/>
      <w:lvlJc w:val="right"/>
      <w:pPr>
        <w:ind w:left="4320" w:hanging="180"/>
      </w:pPr>
    </w:lvl>
    <w:lvl w:ilvl="6" w:tplc="FF7CD004">
      <w:start w:val="1"/>
      <w:numFmt w:val="decimal"/>
      <w:lvlText w:val="%7."/>
      <w:lvlJc w:val="left"/>
      <w:pPr>
        <w:ind w:left="5040" w:hanging="360"/>
      </w:pPr>
    </w:lvl>
    <w:lvl w:ilvl="7" w:tplc="CC5451F0">
      <w:start w:val="1"/>
      <w:numFmt w:val="lowerLetter"/>
      <w:lvlText w:val="%8."/>
      <w:lvlJc w:val="left"/>
      <w:pPr>
        <w:ind w:left="5760" w:hanging="360"/>
      </w:pPr>
    </w:lvl>
    <w:lvl w:ilvl="8" w:tplc="BDA29CD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7"/>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9D2CE23"/>
    <w:rsid w:val="000A795F"/>
    <w:rsid w:val="0022691B"/>
    <w:rsid w:val="002E4421"/>
    <w:rsid w:val="0047450B"/>
    <w:rsid w:val="005E2F43"/>
    <w:rsid w:val="007D64C6"/>
    <w:rsid w:val="009E0C71"/>
    <w:rsid w:val="00A2431A"/>
    <w:rsid w:val="00AA64FB"/>
    <w:rsid w:val="00B1188E"/>
    <w:rsid w:val="00BD4A2E"/>
    <w:rsid w:val="00C04F26"/>
    <w:rsid w:val="00C63D34"/>
    <w:rsid w:val="00CC0A48"/>
    <w:rsid w:val="00D87B92"/>
    <w:rsid w:val="00DF1137"/>
    <w:rsid w:val="00E43755"/>
    <w:rsid w:val="00F11A82"/>
    <w:rsid w:val="01AD4D42"/>
    <w:rsid w:val="0FB4DA53"/>
    <w:rsid w:val="25B33213"/>
    <w:rsid w:val="28EEDED7"/>
    <w:rsid w:val="2BE71C2A"/>
    <w:rsid w:val="2C0C9469"/>
    <w:rsid w:val="3284EFA6"/>
    <w:rsid w:val="37958410"/>
    <w:rsid w:val="479D4AAF"/>
    <w:rsid w:val="49D2CE23"/>
    <w:rsid w:val="5BF71BC2"/>
    <w:rsid w:val="5E69F86D"/>
    <w:rsid w:val="65EBC0FB"/>
    <w:rsid w:val="6E1192AE"/>
    <w:rsid w:val="72D185A5"/>
    <w:rsid w:val="741B1CB8"/>
    <w:rsid w:val="7B2762B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2CE23"/>
  <w15:docId w15:val="{A5441E14-6352-A549-AF78-E824704FD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styleId="PageNumber">
    <w:name w:val="page number"/>
    <w:basedOn w:val="DefaultParagraphFont"/>
    <w:uiPriority w:val="99"/>
    <w:semiHidden/>
    <w:unhideWhenUsed/>
    <w:rsid w:val="00C63D34"/>
  </w:style>
  <w:style w:type="paragraph" w:styleId="BalloonText">
    <w:name w:val="Balloon Text"/>
    <w:basedOn w:val="Normal"/>
    <w:link w:val="BalloonTextChar"/>
    <w:uiPriority w:val="99"/>
    <w:semiHidden/>
    <w:unhideWhenUsed/>
    <w:rsid w:val="005E2F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2F43"/>
    <w:rPr>
      <w:rFonts w:ascii="Tahoma" w:hAnsi="Tahoma" w:cs="Tahoma"/>
      <w:sz w:val="16"/>
      <w:szCs w:val="16"/>
    </w:rPr>
  </w:style>
  <w:style w:type="character" w:styleId="CommentReference">
    <w:name w:val="annotation reference"/>
    <w:basedOn w:val="DefaultParagraphFont"/>
    <w:uiPriority w:val="99"/>
    <w:semiHidden/>
    <w:unhideWhenUsed/>
    <w:rsid w:val="009E0C71"/>
    <w:rPr>
      <w:sz w:val="16"/>
      <w:szCs w:val="16"/>
    </w:rPr>
  </w:style>
  <w:style w:type="paragraph" w:styleId="CommentText">
    <w:name w:val="annotation text"/>
    <w:basedOn w:val="Normal"/>
    <w:link w:val="CommentTextChar"/>
    <w:uiPriority w:val="99"/>
    <w:semiHidden/>
    <w:unhideWhenUsed/>
    <w:rsid w:val="009E0C71"/>
    <w:pPr>
      <w:spacing w:line="240" w:lineRule="auto"/>
    </w:pPr>
    <w:rPr>
      <w:sz w:val="20"/>
      <w:szCs w:val="20"/>
    </w:rPr>
  </w:style>
  <w:style w:type="character" w:customStyle="1" w:styleId="CommentTextChar">
    <w:name w:val="Comment Text Char"/>
    <w:basedOn w:val="DefaultParagraphFont"/>
    <w:link w:val="CommentText"/>
    <w:uiPriority w:val="99"/>
    <w:semiHidden/>
    <w:rsid w:val="009E0C71"/>
    <w:rPr>
      <w:sz w:val="20"/>
      <w:szCs w:val="20"/>
    </w:rPr>
  </w:style>
  <w:style w:type="paragraph" w:styleId="CommentSubject">
    <w:name w:val="annotation subject"/>
    <w:basedOn w:val="CommentText"/>
    <w:next w:val="CommentText"/>
    <w:link w:val="CommentSubjectChar"/>
    <w:uiPriority w:val="99"/>
    <w:semiHidden/>
    <w:unhideWhenUsed/>
    <w:rsid w:val="009E0C71"/>
    <w:rPr>
      <w:b/>
      <w:bCs/>
    </w:rPr>
  </w:style>
  <w:style w:type="character" w:customStyle="1" w:styleId="CommentSubjectChar">
    <w:name w:val="Comment Subject Char"/>
    <w:basedOn w:val="CommentTextChar"/>
    <w:link w:val="CommentSubject"/>
    <w:uiPriority w:val="99"/>
    <w:semiHidden/>
    <w:rsid w:val="009E0C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 /><Relationship Id="rId18" Type="http://schemas.openxmlformats.org/officeDocument/2006/relationships/image" Target="media/image11.png" /><Relationship Id="rId26" Type="http://schemas.openxmlformats.org/officeDocument/2006/relationships/image" Target="media/image19.png" /><Relationship Id="rId39" Type="http://schemas.openxmlformats.org/officeDocument/2006/relationships/image" Target="media/image32.png" /><Relationship Id="rId21" Type="http://schemas.openxmlformats.org/officeDocument/2006/relationships/image" Target="media/image14.png" /><Relationship Id="rId34" Type="http://schemas.openxmlformats.org/officeDocument/2006/relationships/image" Target="media/image27.png" /><Relationship Id="rId42" Type="http://schemas.openxmlformats.org/officeDocument/2006/relationships/image" Target="media/image35.png" /><Relationship Id="rId47" Type="http://schemas.openxmlformats.org/officeDocument/2006/relationships/image" Target="media/image40.png" /><Relationship Id="rId50" Type="http://schemas.openxmlformats.org/officeDocument/2006/relationships/image" Target="media/image43.png" /><Relationship Id="rId55" Type="http://schemas.openxmlformats.org/officeDocument/2006/relationships/image" Target="media/image48.png" /><Relationship Id="rId63" Type="http://schemas.openxmlformats.org/officeDocument/2006/relationships/hyperlink" Target="http://dx.doi.org/10.5772/64886" TargetMode="External" /><Relationship Id="rId68" Type="http://schemas.openxmlformats.org/officeDocument/2006/relationships/hyperlink" Target="https://doi.org/10.1016/j.jep.2006.07.031" TargetMode="External" /><Relationship Id="rId76" Type="http://schemas.openxmlformats.org/officeDocument/2006/relationships/header" Target="header2.xml" /><Relationship Id="rId7" Type="http://schemas.openxmlformats.org/officeDocument/2006/relationships/hyperlink" Target="mailto:bidyutphukon1997@gmail.com" TargetMode="External" /><Relationship Id="rId71" Type="http://schemas.openxmlformats.org/officeDocument/2006/relationships/hyperlink" Target="https://doi.org/10.2174/092986612800191053" TargetMode="External" /><Relationship Id="rId2" Type="http://schemas.openxmlformats.org/officeDocument/2006/relationships/styles" Target="styles.xml" /><Relationship Id="rId16" Type="http://schemas.openxmlformats.org/officeDocument/2006/relationships/image" Target="media/image9.png" /><Relationship Id="rId29" Type="http://schemas.openxmlformats.org/officeDocument/2006/relationships/image" Target="media/image22.png" /><Relationship Id="rId11" Type="http://schemas.openxmlformats.org/officeDocument/2006/relationships/image" Target="media/image4.png" /><Relationship Id="rId24" Type="http://schemas.openxmlformats.org/officeDocument/2006/relationships/image" Target="media/image17.png" /><Relationship Id="rId32" Type="http://schemas.openxmlformats.org/officeDocument/2006/relationships/image" Target="media/image25.png" /><Relationship Id="rId37" Type="http://schemas.openxmlformats.org/officeDocument/2006/relationships/image" Target="media/image30.png" /><Relationship Id="rId40" Type="http://schemas.openxmlformats.org/officeDocument/2006/relationships/image" Target="media/image33.png" /><Relationship Id="rId45" Type="http://schemas.openxmlformats.org/officeDocument/2006/relationships/image" Target="media/image38.png" /><Relationship Id="rId53" Type="http://schemas.openxmlformats.org/officeDocument/2006/relationships/image" Target="media/image46.png" /><Relationship Id="rId58" Type="http://schemas.openxmlformats.org/officeDocument/2006/relationships/image" Target="media/image51.png" /><Relationship Id="rId66" Type="http://schemas.openxmlformats.org/officeDocument/2006/relationships/hyperlink" Target="http://dx.doi.org/10.1016/j.supflu.2008.09.013" TargetMode="External" /><Relationship Id="rId74" Type="http://schemas.openxmlformats.org/officeDocument/2006/relationships/hyperlink" Target="https://doi.org/10.1590/S0100-879X2005000700009" TargetMode="External" /><Relationship Id="rId79" Type="http://schemas.openxmlformats.org/officeDocument/2006/relationships/header" Target="header3.xml" /><Relationship Id="rId5" Type="http://schemas.openxmlformats.org/officeDocument/2006/relationships/footnotes" Target="footnotes.xml" /><Relationship Id="rId61" Type="http://schemas.openxmlformats.org/officeDocument/2006/relationships/image" Target="media/image54.png" /><Relationship Id="rId82" Type="http://schemas.openxmlformats.org/officeDocument/2006/relationships/theme" Target="theme/theme1.xml" /><Relationship Id="rId10" Type="http://schemas.openxmlformats.org/officeDocument/2006/relationships/image" Target="media/image3.png" /><Relationship Id="rId19" Type="http://schemas.openxmlformats.org/officeDocument/2006/relationships/image" Target="media/image12.png" /><Relationship Id="rId31" Type="http://schemas.openxmlformats.org/officeDocument/2006/relationships/image" Target="media/image24.png" /><Relationship Id="rId44" Type="http://schemas.openxmlformats.org/officeDocument/2006/relationships/image" Target="media/image37.png" /><Relationship Id="rId52" Type="http://schemas.openxmlformats.org/officeDocument/2006/relationships/image" Target="media/image45.png" /><Relationship Id="rId60" Type="http://schemas.openxmlformats.org/officeDocument/2006/relationships/image" Target="media/image53.png" /><Relationship Id="rId65" Type="http://schemas.openxmlformats.org/officeDocument/2006/relationships/hyperlink" Target="https://doi.org/10.1016/j.phymed.2008.12.025" TargetMode="External" /><Relationship Id="rId73" Type="http://schemas.openxmlformats.org/officeDocument/2006/relationships/hyperlink" Target="https://doi.org/10.1016/0305-1978(85)90039-0" TargetMode="External" /><Relationship Id="rId78" Type="http://schemas.openxmlformats.org/officeDocument/2006/relationships/footer" Target="footer2.xml" /><Relationship Id="rId81"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image" Target="media/image2.png" /><Relationship Id="rId14" Type="http://schemas.openxmlformats.org/officeDocument/2006/relationships/image" Target="media/image7.png" /><Relationship Id="rId22" Type="http://schemas.openxmlformats.org/officeDocument/2006/relationships/image" Target="media/image15.png" /><Relationship Id="rId27" Type="http://schemas.openxmlformats.org/officeDocument/2006/relationships/image" Target="media/image20.png" /><Relationship Id="rId30" Type="http://schemas.openxmlformats.org/officeDocument/2006/relationships/image" Target="media/image23.png" /><Relationship Id="rId35" Type="http://schemas.openxmlformats.org/officeDocument/2006/relationships/image" Target="media/image28.png" /><Relationship Id="rId43" Type="http://schemas.openxmlformats.org/officeDocument/2006/relationships/image" Target="media/image36.png" /><Relationship Id="rId48" Type="http://schemas.openxmlformats.org/officeDocument/2006/relationships/image" Target="media/image41.png" /><Relationship Id="rId56" Type="http://schemas.openxmlformats.org/officeDocument/2006/relationships/image" Target="media/image49.png" /><Relationship Id="rId64" Type="http://schemas.openxmlformats.org/officeDocument/2006/relationships/hyperlink" Target="https://doi.org/10.1016/0031-9422(75)85246-0" TargetMode="External" /><Relationship Id="rId69" Type="http://schemas.openxmlformats.org/officeDocument/2006/relationships/hyperlink" Target="https://doi.org/10.1155/2014/167309" TargetMode="External" /><Relationship Id="rId77" Type="http://schemas.openxmlformats.org/officeDocument/2006/relationships/footer" Target="footer1.xml" /><Relationship Id="rId8" Type="http://schemas.openxmlformats.org/officeDocument/2006/relationships/image" Target="media/image1.png" /><Relationship Id="rId51" Type="http://schemas.openxmlformats.org/officeDocument/2006/relationships/image" Target="media/image44.png" /><Relationship Id="rId72" Type="http://schemas.openxmlformats.org/officeDocument/2006/relationships/hyperlink" Target="https://doi.org/10.1089/acm.1996.2.365" TargetMode="External" /><Relationship Id="rId80" Type="http://schemas.openxmlformats.org/officeDocument/2006/relationships/footer" Target="footer3.xml" /><Relationship Id="rId3" Type="http://schemas.openxmlformats.org/officeDocument/2006/relationships/settings" Target="settings.xml" /><Relationship Id="rId12" Type="http://schemas.openxmlformats.org/officeDocument/2006/relationships/image" Target="media/image5.png" /><Relationship Id="rId17" Type="http://schemas.openxmlformats.org/officeDocument/2006/relationships/image" Target="media/image10.png" /><Relationship Id="rId25" Type="http://schemas.openxmlformats.org/officeDocument/2006/relationships/image" Target="media/image18.png" /><Relationship Id="rId33" Type="http://schemas.openxmlformats.org/officeDocument/2006/relationships/image" Target="media/image26.png" /><Relationship Id="rId38" Type="http://schemas.openxmlformats.org/officeDocument/2006/relationships/image" Target="media/image31.png" /><Relationship Id="rId46" Type="http://schemas.openxmlformats.org/officeDocument/2006/relationships/image" Target="media/image39.png" /><Relationship Id="rId59" Type="http://schemas.openxmlformats.org/officeDocument/2006/relationships/image" Target="media/image52.png" /><Relationship Id="rId67" Type="http://schemas.openxmlformats.org/officeDocument/2006/relationships/hyperlink" Target="https://doi.org/10.21276/ambi.2019.06.2.aa03" TargetMode="External" /><Relationship Id="rId20" Type="http://schemas.openxmlformats.org/officeDocument/2006/relationships/image" Target="media/image13.png" /><Relationship Id="rId41" Type="http://schemas.openxmlformats.org/officeDocument/2006/relationships/image" Target="media/image34.png" /><Relationship Id="rId54" Type="http://schemas.openxmlformats.org/officeDocument/2006/relationships/image" Target="media/image47.png" /><Relationship Id="rId62" Type="http://schemas.openxmlformats.org/officeDocument/2006/relationships/image" Target="media/image55.png" /><Relationship Id="rId70" Type="http://schemas.openxmlformats.org/officeDocument/2006/relationships/hyperlink" Target="http://dx.doi.org/10.1590/S0102-695X2012005000108" TargetMode="External" /><Relationship Id="rId75" Type="http://schemas.openxmlformats.org/officeDocument/2006/relationships/header" Target="header1.xml" /><Relationship Id="rId1" Type="http://schemas.openxmlformats.org/officeDocument/2006/relationships/numbering" Target="numbering.xml" /><Relationship Id="rId6" Type="http://schemas.openxmlformats.org/officeDocument/2006/relationships/endnotes" Target="endnotes.xml" /><Relationship Id="rId15" Type="http://schemas.openxmlformats.org/officeDocument/2006/relationships/image" Target="media/image8.png" /><Relationship Id="rId23" Type="http://schemas.openxmlformats.org/officeDocument/2006/relationships/image" Target="media/image16.png" /><Relationship Id="rId28" Type="http://schemas.openxmlformats.org/officeDocument/2006/relationships/image" Target="media/image21.png" /><Relationship Id="rId36" Type="http://schemas.openxmlformats.org/officeDocument/2006/relationships/image" Target="media/image29.png" /><Relationship Id="rId49" Type="http://schemas.openxmlformats.org/officeDocument/2006/relationships/image" Target="media/image42.png" /><Relationship Id="rId57" Type="http://schemas.openxmlformats.org/officeDocument/2006/relationships/image" Target="media/image50.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3363</Words>
  <Characters>19173</Characters>
  <Application>Microsoft Office Word</Application>
  <DocSecurity>0</DocSecurity>
  <Lines>159</Lines>
  <Paragraphs>44</Paragraphs>
  <ScaleCrop>false</ScaleCrop>
  <Company/>
  <LinksUpToDate>false</LinksUpToDate>
  <CharactersWithSpaces>22492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 User</dc:creator>
  <cp:lastModifiedBy>bidyutphukan02@gmail.com</cp:lastModifiedBy>
  <cp:revision>2</cp:revision>
  <dcterms:created xsi:type="dcterms:W3CDTF">2020-10-08T11:12:00Z</dcterms:created>
  <dcterms:modified xsi:type="dcterms:W3CDTF">2020-10-08T11:12:00Z</dcterms:modified>
</cp:coreProperties>
</file>